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588DBD">
      <w:pPr>
        <w:pStyle w:val="12"/>
        <w:keepNext/>
        <w:keepLines/>
        <w:tabs>
          <w:tab w:val="left" w:pos="270"/>
        </w:tabs>
        <w:spacing w:after="0" w:line="360" w:lineRule="auto"/>
        <w:ind w:left="90" w:firstLine="90"/>
        <w:rPr>
          <w:sz w:val="28"/>
          <w:szCs w:val="28"/>
        </w:rPr>
      </w:pPr>
      <w:bookmarkStart w:id="0" w:name="bookmark738"/>
      <w:bookmarkStart w:id="1" w:name="bookmark736"/>
      <w:bookmarkStart w:id="2" w:name="bookmark737"/>
    </w:p>
    <w:p w14:paraId="7C5F9009">
      <w:pPr>
        <w:pStyle w:val="12"/>
        <w:keepNext/>
        <w:keepLines/>
        <w:tabs>
          <w:tab w:val="left" w:pos="270"/>
        </w:tabs>
        <w:spacing w:after="0" w:line="360" w:lineRule="auto"/>
        <w:ind w:left="90" w:firstLine="90"/>
        <w:rPr>
          <w:sz w:val="28"/>
          <w:szCs w:val="28"/>
        </w:rPr>
      </w:pPr>
      <w:r>
        <w:rPr>
          <w:sz w:val="28"/>
          <w:szCs w:val="28"/>
        </w:rPr>
        <w:t>BÀI 9. DỊCH VỤ</w:t>
      </w:r>
      <w:bookmarkEnd w:id="0"/>
      <w:bookmarkEnd w:id="1"/>
      <w:bookmarkEnd w:id="2"/>
    </w:p>
    <w:p w14:paraId="7925A81F">
      <w:pPr>
        <w:pStyle w:val="14"/>
        <w:tabs>
          <w:tab w:val="left" w:pos="270"/>
        </w:tabs>
        <w:spacing w:after="0" w:line="360" w:lineRule="auto"/>
        <w:ind w:left="90" w:firstLine="90"/>
        <w:jc w:val="center"/>
        <w:rPr>
          <w:i/>
          <w:iCs/>
          <w:sz w:val="28"/>
          <w:szCs w:val="28"/>
        </w:rPr>
      </w:pPr>
      <w:r>
        <w:rPr>
          <w:i/>
          <w:iCs/>
          <w:sz w:val="28"/>
          <w:szCs w:val="28"/>
        </w:rPr>
        <w:t>(Thời gian thực hiện dự kiến: 02 tiết)</w:t>
      </w:r>
    </w:p>
    <w:p w14:paraId="34AF9B08">
      <w:pPr>
        <w:pStyle w:val="16"/>
        <w:tabs>
          <w:tab w:val="left" w:pos="270"/>
          <w:tab w:val="left" w:pos="320"/>
        </w:tabs>
        <w:spacing w:after="0" w:line="360" w:lineRule="auto"/>
        <w:jc w:val="both"/>
        <w:rPr>
          <w:sz w:val="28"/>
          <w:szCs w:val="28"/>
        </w:rPr>
      </w:pPr>
      <w:bookmarkStart w:id="3" w:name="bookmark739"/>
      <w:bookmarkEnd w:id="3"/>
      <w:r>
        <w:rPr>
          <w:sz w:val="28"/>
          <w:szCs w:val="28"/>
        </w:rPr>
        <w:t>I. MỤC TIÊU</w:t>
      </w:r>
    </w:p>
    <w:p w14:paraId="4FDB5FCA">
      <w:pPr>
        <w:pStyle w:val="10"/>
        <w:keepNext/>
        <w:keepLines/>
        <w:tabs>
          <w:tab w:val="left" w:pos="270"/>
          <w:tab w:val="left" w:pos="378"/>
        </w:tabs>
        <w:spacing w:after="0" w:line="360" w:lineRule="auto"/>
        <w:jc w:val="both"/>
        <w:rPr>
          <w:sz w:val="28"/>
          <w:szCs w:val="28"/>
        </w:rPr>
      </w:pPr>
      <w:bookmarkStart w:id="4" w:name="bookmark742"/>
      <w:bookmarkEnd w:id="4"/>
      <w:bookmarkStart w:id="5" w:name="bookmark740"/>
      <w:bookmarkStart w:id="6" w:name="bookmark741"/>
      <w:bookmarkStart w:id="7" w:name="bookmark743"/>
      <w:r>
        <w:rPr>
          <w:color w:val="F04E4C"/>
          <w:sz w:val="28"/>
          <w:szCs w:val="28"/>
        </w:rPr>
        <w:t>1. Kiến thức</w:t>
      </w:r>
      <w:bookmarkEnd w:id="5"/>
      <w:bookmarkEnd w:id="6"/>
      <w:bookmarkEnd w:id="7"/>
      <w:r>
        <w:rPr>
          <w:color w:val="F04E4C"/>
          <w:sz w:val="28"/>
          <w:szCs w:val="28"/>
        </w:rPr>
        <w:t>.</w:t>
      </w:r>
    </w:p>
    <w:p w14:paraId="2DF6B914">
      <w:pPr>
        <w:pStyle w:val="14"/>
        <w:numPr>
          <w:ilvl w:val="0"/>
          <w:numId w:val="1"/>
        </w:numPr>
        <w:tabs>
          <w:tab w:val="left" w:pos="270"/>
          <w:tab w:val="left" w:pos="615"/>
        </w:tabs>
        <w:spacing w:after="0" w:line="360" w:lineRule="auto"/>
        <w:ind w:left="90" w:firstLine="90"/>
        <w:jc w:val="both"/>
        <w:rPr>
          <w:sz w:val="28"/>
          <w:szCs w:val="28"/>
        </w:rPr>
      </w:pPr>
      <w:bookmarkStart w:id="8" w:name="bookmark744"/>
      <w:bookmarkEnd w:id="8"/>
      <w:r>
        <w:rPr>
          <w:sz w:val="28"/>
          <w:szCs w:val="28"/>
        </w:rPr>
        <w:t xml:space="preserve"> Phân tích được vai trò của một trong các nhân tố quan trọng ảnh hưởng đến sự phát triển và phân bố các ngành dịch vụ.</w:t>
      </w:r>
    </w:p>
    <w:p w14:paraId="6D26EEEF">
      <w:pPr>
        <w:pStyle w:val="14"/>
        <w:numPr>
          <w:ilvl w:val="0"/>
          <w:numId w:val="1"/>
        </w:numPr>
        <w:tabs>
          <w:tab w:val="left" w:pos="270"/>
          <w:tab w:val="left" w:pos="606"/>
        </w:tabs>
        <w:spacing w:after="0" w:line="360" w:lineRule="auto"/>
        <w:ind w:left="90" w:firstLine="90"/>
        <w:jc w:val="both"/>
        <w:rPr>
          <w:sz w:val="28"/>
          <w:szCs w:val="28"/>
        </w:rPr>
      </w:pPr>
      <w:bookmarkStart w:id="9" w:name="bookmark745"/>
      <w:bookmarkEnd w:id="9"/>
      <w:r>
        <w:rPr>
          <w:sz w:val="28"/>
          <w:szCs w:val="28"/>
        </w:rPr>
        <w:t xml:space="preserve"> Trình bày được sự phát triển ngành bưu chính viễn thông.</w:t>
      </w:r>
    </w:p>
    <w:p w14:paraId="09A92949">
      <w:pPr>
        <w:pStyle w:val="14"/>
        <w:numPr>
          <w:ilvl w:val="0"/>
          <w:numId w:val="1"/>
        </w:numPr>
        <w:tabs>
          <w:tab w:val="left" w:pos="270"/>
          <w:tab w:val="left" w:pos="610"/>
        </w:tabs>
        <w:spacing w:after="0" w:line="360" w:lineRule="auto"/>
        <w:ind w:left="90" w:firstLine="90"/>
        <w:jc w:val="both"/>
        <w:rPr>
          <w:sz w:val="28"/>
          <w:szCs w:val="28"/>
        </w:rPr>
      </w:pPr>
      <w:bookmarkStart w:id="10" w:name="bookmark746"/>
      <w:bookmarkEnd w:id="10"/>
      <w:r>
        <w:rPr>
          <w:sz w:val="28"/>
          <w:szCs w:val="28"/>
        </w:rPr>
        <w:t xml:space="preserve"> Xác định được trên bản đồ các tuyến đường bộ huyết mạch, các tuyến đường sắt, các cảng biển lớn và các sân bay quốc tế chính.</w:t>
      </w:r>
    </w:p>
    <w:p w14:paraId="39A17CB5">
      <w:pPr>
        <w:pStyle w:val="10"/>
        <w:keepNext/>
        <w:keepLines/>
        <w:tabs>
          <w:tab w:val="left" w:pos="270"/>
          <w:tab w:val="left" w:pos="382"/>
        </w:tabs>
        <w:spacing w:after="0" w:line="360" w:lineRule="auto"/>
        <w:jc w:val="both"/>
        <w:rPr>
          <w:sz w:val="28"/>
          <w:szCs w:val="28"/>
        </w:rPr>
      </w:pPr>
      <w:bookmarkStart w:id="11" w:name="bookmark749"/>
      <w:bookmarkEnd w:id="11"/>
      <w:bookmarkStart w:id="12" w:name="bookmark748"/>
      <w:bookmarkStart w:id="13" w:name="bookmark747"/>
      <w:bookmarkStart w:id="14" w:name="bookmark750"/>
      <w:r>
        <w:rPr>
          <w:color w:val="F04E4C"/>
          <w:sz w:val="28"/>
          <w:szCs w:val="28"/>
        </w:rPr>
        <w:t>2. Năng lực</w:t>
      </w:r>
      <w:bookmarkEnd w:id="12"/>
      <w:bookmarkEnd w:id="13"/>
      <w:bookmarkEnd w:id="14"/>
      <w:r>
        <w:rPr>
          <w:color w:val="F04E4C"/>
          <w:sz w:val="28"/>
          <w:szCs w:val="28"/>
        </w:rPr>
        <w:t>.</w:t>
      </w:r>
    </w:p>
    <w:p w14:paraId="033A0586">
      <w:pPr>
        <w:pStyle w:val="14"/>
        <w:numPr>
          <w:ilvl w:val="0"/>
          <w:numId w:val="1"/>
        </w:numPr>
        <w:tabs>
          <w:tab w:val="left" w:pos="270"/>
          <w:tab w:val="left" w:pos="606"/>
        </w:tabs>
        <w:spacing w:after="0" w:line="360" w:lineRule="auto"/>
        <w:ind w:left="90" w:firstLine="90"/>
        <w:jc w:val="both"/>
        <w:rPr>
          <w:sz w:val="28"/>
          <w:szCs w:val="28"/>
        </w:rPr>
      </w:pPr>
      <w:bookmarkStart w:id="15" w:name="bookmark751"/>
      <w:bookmarkEnd w:id="15"/>
      <w:r>
        <w:rPr>
          <w:sz w:val="28"/>
          <w:szCs w:val="28"/>
        </w:rPr>
        <w:t xml:space="preserve"> Năng lực chung:</w:t>
      </w:r>
    </w:p>
    <w:p w14:paraId="63F28A05">
      <w:pPr>
        <w:pStyle w:val="14"/>
        <w:tabs>
          <w:tab w:val="left" w:pos="270"/>
        </w:tabs>
        <w:spacing w:after="0" w:line="360" w:lineRule="auto"/>
        <w:ind w:left="90" w:firstLine="90"/>
        <w:jc w:val="both"/>
        <w:rPr>
          <w:sz w:val="28"/>
          <w:szCs w:val="28"/>
        </w:rPr>
      </w:pPr>
      <w:r>
        <w:rPr>
          <w:sz w:val="28"/>
          <w:szCs w:val="28"/>
        </w:rPr>
        <w:t>+ Tự chủ và tự học: tự thực hiện các nhiệm vụ học tập.</w:t>
      </w:r>
    </w:p>
    <w:p w14:paraId="6AA5BF54">
      <w:pPr>
        <w:pStyle w:val="14"/>
        <w:tabs>
          <w:tab w:val="left" w:pos="270"/>
        </w:tabs>
        <w:spacing w:after="0" w:line="360" w:lineRule="auto"/>
        <w:ind w:left="90" w:firstLine="90"/>
        <w:jc w:val="both"/>
        <w:rPr>
          <w:sz w:val="28"/>
          <w:szCs w:val="28"/>
        </w:rPr>
      </w:pPr>
      <w:r>
        <w:rPr>
          <w:sz w:val="28"/>
          <w:szCs w:val="28"/>
        </w:rPr>
        <w:t>+ Giao tiếp và hợp tác: hợp tác và giao tiếp với bạn trong thực hiện nhiệm vụ học tập.</w:t>
      </w:r>
    </w:p>
    <w:p w14:paraId="73A9DE5E">
      <w:pPr>
        <w:pStyle w:val="14"/>
        <w:tabs>
          <w:tab w:val="left" w:pos="270"/>
        </w:tabs>
        <w:spacing w:after="0" w:line="360" w:lineRule="auto"/>
        <w:ind w:left="90" w:firstLine="90"/>
        <w:jc w:val="both"/>
        <w:rPr>
          <w:sz w:val="28"/>
          <w:szCs w:val="28"/>
        </w:rPr>
      </w:pPr>
      <w:r>
        <w:rPr>
          <w:sz w:val="28"/>
          <w:szCs w:val="28"/>
        </w:rPr>
        <w:t>+ Giải quyết vấn đề và sáng tạo: sử dụng các kiến thức đã học ứng dụng vào thực tế, tìm tòi, phát hiện giải quyết các nhiệm vụ trong học tập.</w:t>
      </w:r>
    </w:p>
    <w:p w14:paraId="56C4A8B8">
      <w:pPr>
        <w:pStyle w:val="14"/>
        <w:numPr>
          <w:ilvl w:val="0"/>
          <w:numId w:val="1"/>
        </w:numPr>
        <w:tabs>
          <w:tab w:val="left" w:pos="270"/>
          <w:tab w:val="left" w:pos="606"/>
        </w:tabs>
        <w:spacing w:after="0" w:line="360" w:lineRule="auto"/>
        <w:ind w:left="90" w:firstLine="90"/>
        <w:jc w:val="both"/>
        <w:rPr>
          <w:sz w:val="28"/>
          <w:szCs w:val="28"/>
        </w:rPr>
      </w:pPr>
      <w:bookmarkStart w:id="16" w:name="bookmark752"/>
      <w:bookmarkEnd w:id="16"/>
      <w:r>
        <w:rPr>
          <w:sz w:val="28"/>
          <w:szCs w:val="28"/>
        </w:rPr>
        <w:t xml:space="preserve"> Năng lực đặc thù:</w:t>
      </w:r>
    </w:p>
    <w:p w14:paraId="51897C53">
      <w:pPr>
        <w:pStyle w:val="14"/>
        <w:tabs>
          <w:tab w:val="left" w:pos="270"/>
        </w:tabs>
        <w:spacing w:after="0" w:line="360" w:lineRule="auto"/>
        <w:ind w:left="90" w:firstLine="90"/>
        <w:jc w:val="both"/>
        <w:rPr>
          <w:sz w:val="28"/>
          <w:szCs w:val="28"/>
        </w:rPr>
      </w:pPr>
      <w:r>
        <w:rPr>
          <w:sz w:val="28"/>
          <w:szCs w:val="28"/>
        </w:rPr>
        <w:t>+ Nhận thức khoa học Địa lí: phân tích được ảnh hưởng của các nhân tố đến đến sự phát triển và phân bố các ngành dịch vụ. Mô tả được đặc điểm phát triển và phân bố ngành bưu chính viễn thông.</w:t>
      </w:r>
    </w:p>
    <w:p w14:paraId="2273620F">
      <w:pPr>
        <w:pStyle w:val="14"/>
        <w:tabs>
          <w:tab w:val="left" w:pos="270"/>
        </w:tabs>
        <w:spacing w:after="0" w:line="360" w:lineRule="auto"/>
        <w:ind w:left="90" w:firstLine="90"/>
        <w:jc w:val="both"/>
        <w:rPr>
          <w:sz w:val="28"/>
          <w:szCs w:val="28"/>
        </w:rPr>
      </w:pPr>
      <w:r>
        <w:rPr>
          <w:sz w:val="28"/>
          <w:szCs w:val="28"/>
        </w:rPr>
        <w:t>+ Tìm hiểu địa lí: đọc bản đồ để rút ra các thông tin theo yêu cầu.</w:t>
      </w:r>
    </w:p>
    <w:p w14:paraId="3F858E20">
      <w:pPr>
        <w:pStyle w:val="10"/>
        <w:keepNext/>
        <w:keepLines/>
        <w:tabs>
          <w:tab w:val="left" w:pos="270"/>
          <w:tab w:val="left" w:pos="387"/>
        </w:tabs>
        <w:spacing w:after="0" w:line="360" w:lineRule="auto"/>
        <w:ind w:left="180"/>
        <w:jc w:val="both"/>
        <w:rPr>
          <w:sz w:val="28"/>
          <w:szCs w:val="28"/>
        </w:rPr>
      </w:pPr>
      <w:bookmarkStart w:id="17" w:name="bookmark755"/>
      <w:bookmarkEnd w:id="17"/>
      <w:bookmarkStart w:id="18" w:name="bookmark756"/>
      <w:bookmarkStart w:id="19" w:name="bookmark753"/>
      <w:bookmarkStart w:id="20" w:name="bookmark754"/>
      <w:r>
        <w:rPr>
          <w:color w:val="F04E4C"/>
          <w:sz w:val="28"/>
          <w:szCs w:val="28"/>
        </w:rPr>
        <w:t>2. Phẩm chất</w:t>
      </w:r>
      <w:bookmarkEnd w:id="18"/>
      <w:bookmarkEnd w:id="19"/>
      <w:bookmarkEnd w:id="20"/>
      <w:r>
        <w:rPr>
          <w:color w:val="F04E4C"/>
          <w:sz w:val="28"/>
          <w:szCs w:val="28"/>
        </w:rPr>
        <w:t>.</w:t>
      </w:r>
    </w:p>
    <w:p w14:paraId="01AA2FB4">
      <w:pPr>
        <w:pStyle w:val="14"/>
        <w:tabs>
          <w:tab w:val="left" w:pos="270"/>
        </w:tabs>
        <w:spacing w:after="0" w:line="360" w:lineRule="auto"/>
        <w:ind w:left="90" w:firstLine="90"/>
        <w:jc w:val="both"/>
        <w:rPr>
          <w:sz w:val="28"/>
          <w:szCs w:val="28"/>
        </w:rPr>
      </w:pPr>
      <w:r>
        <w:rPr>
          <w:sz w:val="28"/>
          <w:szCs w:val="28"/>
        </w:rPr>
        <w:t>Có trách nhiệm với các điều kiện tác động đến sự phát triển và phân bố các ngành dịch vụ.</w:t>
      </w:r>
    </w:p>
    <w:p w14:paraId="78F4CA34">
      <w:pPr>
        <w:pStyle w:val="16"/>
        <w:tabs>
          <w:tab w:val="left" w:pos="270"/>
          <w:tab w:val="left" w:pos="397"/>
        </w:tabs>
        <w:spacing w:after="0" w:line="360" w:lineRule="auto"/>
        <w:ind w:left="180"/>
        <w:jc w:val="both"/>
        <w:rPr>
          <w:sz w:val="28"/>
          <w:szCs w:val="28"/>
        </w:rPr>
      </w:pPr>
      <w:bookmarkStart w:id="21" w:name="bookmark757"/>
      <w:bookmarkEnd w:id="21"/>
      <w:r>
        <w:rPr>
          <w:sz w:val="28"/>
          <w:szCs w:val="28"/>
        </w:rPr>
        <w:t>II. THIẾT BỊ DẠY HỌC VÀ HỌC LIỆU</w:t>
      </w:r>
    </w:p>
    <w:p w14:paraId="61FE2779">
      <w:pPr>
        <w:pStyle w:val="10"/>
        <w:keepNext/>
        <w:keepLines/>
        <w:tabs>
          <w:tab w:val="left" w:pos="270"/>
          <w:tab w:val="left" w:pos="378"/>
        </w:tabs>
        <w:spacing w:after="0" w:line="360" w:lineRule="auto"/>
        <w:ind w:left="180"/>
        <w:jc w:val="both"/>
        <w:rPr>
          <w:sz w:val="28"/>
          <w:szCs w:val="28"/>
        </w:rPr>
      </w:pPr>
      <w:bookmarkStart w:id="22" w:name="bookmark760"/>
      <w:bookmarkEnd w:id="22"/>
      <w:bookmarkStart w:id="23" w:name="bookmark759"/>
      <w:bookmarkStart w:id="24" w:name="bookmark761"/>
      <w:bookmarkStart w:id="25" w:name="bookmark758"/>
      <w:r>
        <w:rPr>
          <w:color w:val="F04E4C"/>
          <w:sz w:val="28"/>
          <w:szCs w:val="28"/>
        </w:rPr>
        <w:t>1. Giáo viên</w:t>
      </w:r>
      <w:bookmarkEnd w:id="23"/>
      <w:bookmarkEnd w:id="24"/>
      <w:bookmarkEnd w:id="25"/>
      <w:r>
        <w:rPr>
          <w:color w:val="F04E4C"/>
          <w:sz w:val="28"/>
          <w:szCs w:val="28"/>
        </w:rPr>
        <w:t>.</w:t>
      </w:r>
    </w:p>
    <w:p w14:paraId="6E3D38A0">
      <w:pPr>
        <w:pStyle w:val="14"/>
        <w:numPr>
          <w:ilvl w:val="0"/>
          <w:numId w:val="1"/>
        </w:numPr>
        <w:tabs>
          <w:tab w:val="left" w:pos="270"/>
          <w:tab w:val="left" w:pos="606"/>
        </w:tabs>
        <w:spacing w:after="0" w:line="360" w:lineRule="auto"/>
        <w:ind w:left="90" w:firstLine="90"/>
        <w:jc w:val="both"/>
        <w:rPr>
          <w:sz w:val="28"/>
          <w:szCs w:val="28"/>
        </w:rPr>
      </w:pPr>
      <w:bookmarkStart w:id="26" w:name="bookmark762"/>
      <w:bookmarkEnd w:id="26"/>
      <w:r>
        <w:rPr>
          <w:sz w:val="28"/>
          <w:szCs w:val="28"/>
        </w:rPr>
        <w:t>Máy vi tính, máy chiếu hoặc smart tivi, thiết bị điện tử kết nối internet (nếu có),...</w:t>
      </w:r>
    </w:p>
    <w:p w14:paraId="3DB25301">
      <w:pPr>
        <w:pStyle w:val="14"/>
        <w:numPr>
          <w:ilvl w:val="0"/>
          <w:numId w:val="1"/>
        </w:numPr>
        <w:tabs>
          <w:tab w:val="left" w:pos="270"/>
          <w:tab w:val="left" w:pos="606"/>
        </w:tabs>
        <w:spacing w:after="0" w:line="360" w:lineRule="auto"/>
        <w:ind w:left="90" w:firstLine="90"/>
        <w:jc w:val="both"/>
        <w:rPr>
          <w:sz w:val="28"/>
          <w:szCs w:val="28"/>
        </w:rPr>
      </w:pPr>
      <w:bookmarkStart w:id="27" w:name="bookmark763"/>
      <w:bookmarkEnd w:id="27"/>
      <w:r>
        <w:rPr>
          <w:sz w:val="28"/>
          <w:szCs w:val="28"/>
        </w:rPr>
        <w:t>Bản đồ mạng lưới giao thông Việt Nam.</w:t>
      </w:r>
    </w:p>
    <w:p w14:paraId="7D271105">
      <w:pPr>
        <w:pStyle w:val="14"/>
        <w:numPr>
          <w:ilvl w:val="0"/>
          <w:numId w:val="1"/>
        </w:numPr>
        <w:tabs>
          <w:tab w:val="left" w:pos="270"/>
          <w:tab w:val="left" w:pos="606"/>
        </w:tabs>
        <w:spacing w:after="0" w:line="360" w:lineRule="auto"/>
        <w:ind w:left="90" w:firstLine="90"/>
        <w:jc w:val="both"/>
        <w:rPr>
          <w:sz w:val="28"/>
          <w:szCs w:val="28"/>
        </w:rPr>
      </w:pPr>
      <w:bookmarkStart w:id="28" w:name="bookmark764"/>
      <w:bookmarkEnd w:id="28"/>
      <w:r>
        <w:rPr>
          <w:sz w:val="28"/>
          <w:szCs w:val="28"/>
        </w:rPr>
        <w:t>Bảng số liệu, biểu đồ, tranh ảnh,... có nội dung liên quan.</w:t>
      </w:r>
    </w:p>
    <w:p w14:paraId="5EC4EDD7">
      <w:pPr>
        <w:pStyle w:val="14"/>
        <w:numPr>
          <w:ilvl w:val="0"/>
          <w:numId w:val="1"/>
        </w:numPr>
        <w:tabs>
          <w:tab w:val="left" w:pos="270"/>
          <w:tab w:val="left" w:pos="606"/>
        </w:tabs>
        <w:spacing w:after="0" w:line="360" w:lineRule="auto"/>
        <w:ind w:left="90" w:firstLine="90"/>
        <w:jc w:val="both"/>
        <w:rPr>
          <w:sz w:val="28"/>
          <w:szCs w:val="28"/>
        </w:rPr>
      </w:pPr>
      <w:bookmarkStart w:id="29" w:name="bookmark765"/>
      <w:bookmarkEnd w:id="29"/>
      <w:r>
        <w:rPr>
          <w:sz w:val="28"/>
          <w:szCs w:val="28"/>
        </w:rPr>
        <w:t>Giấy A0, bút dạ.</w:t>
      </w:r>
    </w:p>
    <w:p w14:paraId="43E54937">
      <w:pPr>
        <w:pStyle w:val="14"/>
        <w:numPr>
          <w:ilvl w:val="0"/>
          <w:numId w:val="1"/>
        </w:numPr>
        <w:tabs>
          <w:tab w:val="left" w:pos="270"/>
          <w:tab w:val="left" w:pos="606"/>
        </w:tabs>
        <w:spacing w:after="0" w:line="360" w:lineRule="auto"/>
        <w:ind w:left="90" w:firstLine="90"/>
        <w:jc w:val="both"/>
        <w:rPr>
          <w:sz w:val="28"/>
          <w:szCs w:val="28"/>
        </w:rPr>
      </w:pPr>
      <w:bookmarkStart w:id="30" w:name="bookmark766"/>
      <w:bookmarkEnd w:id="30"/>
      <w:r>
        <w:rPr>
          <w:sz w:val="28"/>
          <w:szCs w:val="28"/>
        </w:rPr>
        <w:t>SGK Lịch sử và Địa lí 9 (KNTT với CS).</w:t>
      </w:r>
    </w:p>
    <w:p w14:paraId="4E36A356">
      <w:pPr>
        <w:pStyle w:val="10"/>
        <w:keepNext/>
        <w:keepLines/>
        <w:tabs>
          <w:tab w:val="left" w:pos="270"/>
          <w:tab w:val="left" w:pos="463"/>
        </w:tabs>
        <w:spacing w:after="0" w:line="360" w:lineRule="auto"/>
        <w:ind w:left="180"/>
        <w:jc w:val="both"/>
        <w:rPr>
          <w:sz w:val="28"/>
          <w:szCs w:val="28"/>
        </w:rPr>
      </w:pPr>
      <w:bookmarkStart w:id="31" w:name="bookmark769"/>
      <w:bookmarkEnd w:id="31"/>
      <w:bookmarkStart w:id="32" w:name="bookmark768"/>
      <w:bookmarkStart w:id="33" w:name="bookmark767"/>
      <w:bookmarkStart w:id="34" w:name="bookmark770"/>
      <w:r>
        <w:rPr>
          <w:color w:val="F04E4C"/>
          <w:sz w:val="28"/>
          <w:szCs w:val="28"/>
        </w:rPr>
        <w:t>2. Học sinh</w:t>
      </w:r>
      <w:bookmarkEnd w:id="32"/>
      <w:bookmarkEnd w:id="33"/>
      <w:bookmarkEnd w:id="34"/>
      <w:r>
        <w:rPr>
          <w:color w:val="F04E4C"/>
          <w:sz w:val="28"/>
          <w:szCs w:val="28"/>
        </w:rPr>
        <w:t>.</w:t>
      </w:r>
    </w:p>
    <w:p w14:paraId="21250AB6">
      <w:pPr>
        <w:pStyle w:val="14"/>
        <w:tabs>
          <w:tab w:val="left" w:pos="270"/>
        </w:tabs>
        <w:spacing w:after="0" w:line="360" w:lineRule="auto"/>
        <w:ind w:left="90" w:firstLine="90"/>
        <w:jc w:val="both"/>
        <w:rPr>
          <w:sz w:val="28"/>
          <w:szCs w:val="28"/>
        </w:rPr>
      </w:pPr>
      <w:r>
        <w:rPr>
          <w:sz w:val="28"/>
          <w:szCs w:val="28"/>
        </w:rPr>
        <w:t>SGK Lịch sử và Địa lí 9 (KNTT với CS).</w:t>
      </w:r>
    </w:p>
    <w:p w14:paraId="2518B43F">
      <w:pPr>
        <w:pStyle w:val="16"/>
        <w:tabs>
          <w:tab w:val="left" w:pos="270"/>
          <w:tab w:val="left" w:pos="478"/>
        </w:tabs>
        <w:spacing w:after="0" w:line="360" w:lineRule="auto"/>
        <w:ind w:left="180"/>
        <w:jc w:val="both"/>
        <w:rPr>
          <w:sz w:val="28"/>
          <w:szCs w:val="28"/>
        </w:rPr>
      </w:pPr>
      <w:bookmarkStart w:id="35" w:name="bookmark771"/>
      <w:bookmarkEnd w:id="35"/>
      <w:r>
        <w:rPr>
          <w:sz w:val="28"/>
          <w:szCs w:val="28"/>
        </w:rPr>
        <w:t>III. TIẾN TRÌNH DẠY HỌC</w:t>
      </w:r>
    </w:p>
    <w:p w14:paraId="3FC79D58">
      <w:pPr>
        <w:pStyle w:val="10"/>
        <w:keepNext/>
        <w:keepLines/>
        <w:tabs>
          <w:tab w:val="left" w:pos="270"/>
          <w:tab w:val="left" w:pos="658"/>
        </w:tabs>
        <w:spacing w:after="0" w:line="360" w:lineRule="auto"/>
        <w:ind w:left="180"/>
        <w:jc w:val="both"/>
        <w:rPr>
          <w:sz w:val="28"/>
          <w:szCs w:val="28"/>
        </w:rPr>
      </w:pPr>
      <w:bookmarkStart w:id="36" w:name="bookmark774"/>
      <w:bookmarkEnd w:id="36"/>
      <w:bookmarkStart w:id="37" w:name="bookmark772"/>
      <w:bookmarkStart w:id="38" w:name="bookmark773"/>
      <w:bookmarkStart w:id="39" w:name="bookmark775"/>
      <w:r>
        <w:rPr>
          <w:sz w:val="28"/>
          <w:szCs w:val="28"/>
        </w:rPr>
        <w:t>1. Hoạt động 1: Hoạt động mở đầu</w:t>
      </w:r>
      <w:bookmarkEnd w:id="37"/>
      <w:bookmarkEnd w:id="38"/>
      <w:bookmarkEnd w:id="39"/>
    </w:p>
    <w:p w14:paraId="67EC053E">
      <w:pPr>
        <w:pStyle w:val="14"/>
        <w:tabs>
          <w:tab w:val="left" w:pos="270"/>
          <w:tab w:val="left" w:pos="662"/>
        </w:tabs>
        <w:spacing w:after="0" w:line="360" w:lineRule="auto"/>
        <w:ind w:left="180"/>
        <w:jc w:val="both"/>
        <w:rPr>
          <w:sz w:val="28"/>
          <w:szCs w:val="28"/>
        </w:rPr>
      </w:pPr>
      <w:bookmarkStart w:id="40" w:name="bookmark776"/>
      <w:bookmarkEnd w:id="40"/>
      <w:r>
        <w:rPr>
          <w:i/>
          <w:iCs/>
          <w:sz w:val="28"/>
          <w:szCs w:val="28"/>
        </w:rPr>
        <w:t>a) Mục tiêu.</w:t>
      </w:r>
    </w:p>
    <w:p w14:paraId="64921847">
      <w:pPr>
        <w:pStyle w:val="14"/>
        <w:numPr>
          <w:ilvl w:val="0"/>
          <w:numId w:val="1"/>
        </w:numPr>
        <w:tabs>
          <w:tab w:val="left" w:pos="270"/>
          <w:tab w:val="left" w:pos="586"/>
        </w:tabs>
        <w:spacing w:after="0" w:line="360" w:lineRule="auto"/>
        <w:ind w:left="90" w:firstLine="90"/>
        <w:jc w:val="both"/>
        <w:rPr>
          <w:sz w:val="28"/>
          <w:szCs w:val="28"/>
        </w:rPr>
      </w:pPr>
      <w:bookmarkStart w:id="41" w:name="bookmark777"/>
      <w:bookmarkEnd w:id="41"/>
      <w:r>
        <w:rPr>
          <w:sz w:val="28"/>
          <w:szCs w:val="28"/>
        </w:rPr>
        <w:t xml:space="preserve"> Gợi mở nội dung bài học mới.</w:t>
      </w:r>
    </w:p>
    <w:p w14:paraId="53BA4631">
      <w:pPr>
        <w:pStyle w:val="14"/>
        <w:numPr>
          <w:ilvl w:val="0"/>
          <w:numId w:val="1"/>
        </w:numPr>
        <w:tabs>
          <w:tab w:val="left" w:pos="270"/>
          <w:tab w:val="left" w:pos="586"/>
        </w:tabs>
        <w:spacing w:after="0" w:line="360" w:lineRule="auto"/>
        <w:ind w:left="90" w:firstLine="90"/>
        <w:jc w:val="both"/>
        <w:rPr>
          <w:sz w:val="28"/>
          <w:szCs w:val="28"/>
        </w:rPr>
      </w:pPr>
      <w:bookmarkStart w:id="42" w:name="bookmark778"/>
      <w:bookmarkEnd w:id="42"/>
      <w:r>
        <w:rPr>
          <w:sz w:val="28"/>
          <w:szCs w:val="28"/>
        </w:rPr>
        <w:t xml:space="preserve"> Khơi gợi hứng thú học tập cho HS.</w:t>
      </w:r>
    </w:p>
    <w:p w14:paraId="2C239CF2">
      <w:pPr>
        <w:pStyle w:val="14"/>
        <w:tabs>
          <w:tab w:val="left" w:pos="270"/>
          <w:tab w:val="left" w:pos="662"/>
        </w:tabs>
        <w:spacing w:after="0" w:line="360" w:lineRule="auto"/>
        <w:ind w:left="180"/>
        <w:jc w:val="both"/>
        <w:rPr>
          <w:sz w:val="28"/>
          <w:szCs w:val="28"/>
        </w:rPr>
      </w:pPr>
      <w:bookmarkStart w:id="43" w:name="bookmark779"/>
      <w:bookmarkEnd w:id="43"/>
      <w:r>
        <w:rPr>
          <w:i/>
          <w:iCs/>
          <w:sz w:val="28"/>
          <w:szCs w:val="28"/>
        </w:rPr>
        <w:t>b) Tổ chức thực hiện.</w:t>
      </w:r>
    </w:p>
    <w:p w14:paraId="6D48ACE7">
      <w:pPr>
        <w:pStyle w:val="14"/>
        <w:numPr>
          <w:ilvl w:val="0"/>
          <w:numId w:val="1"/>
        </w:numPr>
        <w:tabs>
          <w:tab w:val="left" w:pos="270"/>
          <w:tab w:val="left" w:pos="614"/>
        </w:tabs>
        <w:spacing w:after="0" w:line="360" w:lineRule="auto"/>
        <w:ind w:left="90" w:firstLine="90"/>
        <w:jc w:val="both"/>
        <w:rPr>
          <w:sz w:val="28"/>
          <w:szCs w:val="28"/>
        </w:rPr>
      </w:pPr>
      <w:bookmarkStart w:id="44" w:name="bookmark780"/>
      <w:bookmarkEnd w:id="44"/>
      <w:r>
        <w:rPr>
          <w:sz w:val="28"/>
          <w:szCs w:val="28"/>
        </w:rPr>
        <w:t xml:space="preserve"> Bước 1: GV sử dụng sản phẩm hoặc hình ảnh sản phẩm nhập về từ nước ngoài, đặt câu hỏi: </w:t>
      </w:r>
      <w:r>
        <w:rPr>
          <w:i/>
          <w:iCs/>
          <w:sz w:val="28"/>
          <w:szCs w:val="28"/>
        </w:rPr>
        <w:t>Sản phẩm này xuất xứ từ đâu? Theo em, để đến được tay người tiêu dùng, sản phẩm này đã trải qua những hoạt động kinh tế nào?</w:t>
      </w:r>
    </w:p>
    <w:p w14:paraId="181E1494">
      <w:pPr>
        <w:pStyle w:val="14"/>
        <w:numPr>
          <w:ilvl w:val="0"/>
          <w:numId w:val="1"/>
        </w:numPr>
        <w:tabs>
          <w:tab w:val="left" w:pos="270"/>
          <w:tab w:val="left" w:pos="586"/>
        </w:tabs>
        <w:spacing w:after="0" w:line="360" w:lineRule="auto"/>
        <w:ind w:left="90" w:firstLine="90"/>
        <w:jc w:val="both"/>
        <w:rPr>
          <w:sz w:val="28"/>
          <w:szCs w:val="28"/>
        </w:rPr>
      </w:pPr>
      <w:bookmarkStart w:id="45" w:name="bookmark781"/>
      <w:bookmarkEnd w:id="45"/>
      <w:r>
        <w:rPr>
          <w:sz w:val="28"/>
          <w:szCs w:val="28"/>
        </w:rPr>
        <w:t xml:space="preserve"> Bước 2: HS vận dụng hiểu biết thực tế của mình để trả lời, có thể viết ra giấy.</w:t>
      </w:r>
    </w:p>
    <w:p w14:paraId="55083294">
      <w:pPr>
        <w:pStyle w:val="14"/>
        <w:numPr>
          <w:ilvl w:val="0"/>
          <w:numId w:val="1"/>
        </w:numPr>
        <w:tabs>
          <w:tab w:val="left" w:pos="270"/>
          <w:tab w:val="left" w:pos="590"/>
        </w:tabs>
        <w:spacing w:after="0" w:line="360" w:lineRule="auto"/>
        <w:ind w:left="90" w:firstLine="90"/>
        <w:jc w:val="both"/>
        <w:rPr>
          <w:sz w:val="28"/>
          <w:szCs w:val="28"/>
        </w:rPr>
      </w:pPr>
      <w:bookmarkStart w:id="46" w:name="bookmark782"/>
      <w:bookmarkEnd w:id="46"/>
      <w:r>
        <w:rPr>
          <w:sz w:val="28"/>
          <w:szCs w:val="28"/>
        </w:rPr>
        <w:t xml:space="preserve"> Bước 3: HS trả lời nhanh. HS nào kể được nhiều hoạt động kinh tế nhất và đúng nhất sẽ nhận được phần thưởng của GV.</w:t>
      </w:r>
    </w:p>
    <w:p w14:paraId="3689362D">
      <w:pPr>
        <w:pStyle w:val="14"/>
        <w:numPr>
          <w:ilvl w:val="0"/>
          <w:numId w:val="1"/>
        </w:numPr>
        <w:tabs>
          <w:tab w:val="left" w:pos="270"/>
          <w:tab w:val="left" w:pos="586"/>
        </w:tabs>
        <w:spacing w:after="0" w:line="360" w:lineRule="auto"/>
        <w:ind w:left="90" w:firstLine="90"/>
        <w:jc w:val="both"/>
        <w:rPr>
          <w:sz w:val="28"/>
          <w:szCs w:val="28"/>
        </w:rPr>
      </w:pPr>
      <w:bookmarkStart w:id="47" w:name="bookmark783"/>
      <w:bookmarkEnd w:id="47"/>
      <w:r>
        <w:rPr>
          <w:sz w:val="28"/>
          <w:szCs w:val="28"/>
        </w:rPr>
        <w:t xml:space="preserve"> Bước 4: GV chính xác hoá thông tin và dẫn dắt vào bài.</w:t>
      </w:r>
    </w:p>
    <w:p w14:paraId="48F03117">
      <w:pPr>
        <w:pStyle w:val="8"/>
        <w:tabs>
          <w:tab w:val="left" w:pos="270"/>
          <w:tab w:val="left" w:pos="662"/>
        </w:tabs>
        <w:spacing w:after="0" w:line="360" w:lineRule="auto"/>
        <w:ind w:left="180" w:firstLine="0"/>
        <w:jc w:val="both"/>
        <w:rPr>
          <w:sz w:val="28"/>
          <w:szCs w:val="28"/>
        </w:rPr>
      </w:pPr>
      <w:bookmarkStart w:id="48" w:name="bookmark784"/>
      <w:bookmarkEnd w:id="48"/>
      <w:r>
        <w:rPr>
          <w:sz w:val="28"/>
          <w:szCs w:val="28"/>
        </w:rPr>
        <w:t>2. Hoạt động 2: Hoạt động hình thành kiến thức mới.</w:t>
      </w:r>
    </w:p>
    <w:p w14:paraId="419829E7">
      <w:pPr>
        <w:pStyle w:val="14"/>
        <w:tabs>
          <w:tab w:val="left" w:pos="270"/>
          <w:tab w:val="left" w:pos="830"/>
        </w:tabs>
        <w:spacing w:after="0" w:line="360" w:lineRule="auto"/>
        <w:ind w:left="180"/>
        <w:jc w:val="both"/>
        <w:rPr>
          <w:sz w:val="28"/>
          <w:szCs w:val="28"/>
        </w:rPr>
      </w:pPr>
      <w:bookmarkStart w:id="49" w:name="bookmark785"/>
      <w:bookmarkEnd w:id="49"/>
      <w:r>
        <w:rPr>
          <w:b/>
          <w:bCs/>
          <w:i/>
          <w:iCs/>
          <w:sz w:val="28"/>
          <w:szCs w:val="28"/>
        </w:rPr>
        <w:t>2.1. Nội dung 1: Tìm hiểu các nhân tố ảnh hưởng đến sự phát triển và phân bố các ngành dịch vụ</w:t>
      </w:r>
    </w:p>
    <w:p w14:paraId="058C6800">
      <w:pPr>
        <w:pStyle w:val="14"/>
        <w:tabs>
          <w:tab w:val="left" w:pos="270"/>
          <w:tab w:val="left" w:pos="662"/>
        </w:tabs>
        <w:spacing w:after="0" w:line="360" w:lineRule="auto"/>
        <w:ind w:left="180"/>
        <w:jc w:val="both"/>
        <w:rPr>
          <w:sz w:val="28"/>
          <w:szCs w:val="28"/>
        </w:rPr>
      </w:pPr>
      <w:bookmarkStart w:id="50" w:name="bookmark786"/>
      <w:bookmarkEnd w:id="50"/>
      <w:r>
        <w:rPr>
          <w:i/>
          <w:iCs/>
          <w:sz w:val="28"/>
          <w:szCs w:val="28"/>
        </w:rPr>
        <w:t>a) Mục tiêu</w:t>
      </w:r>
    </w:p>
    <w:p w14:paraId="767E7CBF">
      <w:pPr>
        <w:pStyle w:val="14"/>
        <w:tabs>
          <w:tab w:val="left" w:pos="270"/>
        </w:tabs>
        <w:spacing w:after="0" w:line="360" w:lineRule="auto"/>
        <w:ind w:left="90" w:firstLine="90"/>
        <w:jc w:val="both"/>
        <w:rPr>
          <w:sz w:val="28"/>
          <w:szCs w:val="28"/>
        </w:rPr>
      </w:pPr>
      <w:r>
        <w:rPr>
          <w:sz w:val="28"/>
          <w:szCs w:val="28"/>
        </w:rPr>
        <w:t>Phân tích được vai trò của một trong các nhân tố quan trọng ảnh hưởng đến sự phát triển và phân bố các ngành dịch vụ.</w:t>
      </w:r>
    </w:p>
    <w:p w14:paraId="6D84A6CB">
      <w:pPr>
        <w:pStyle w:val="14"/>
        <w:tabs>
          <w:tab w:val="left" w:pos="270"/>
          <w:tab w:val="left" w:pos="662"/>
        </w:tabs>
        <w:spacing w:after="0" w:line="360" w:lineRule="auto"/>
        <w:ind w:left="180"/>
        <w:jc w:val="both"/>
        <w:rPr>
          <w:sz w:val="28"/>
          <w:szCs w:val="28"/>
        </w:rPr>
      </w:pPr>
      <w:bookmarkStart w:id="51" w:name="bookmark787"/>
      <w:bookmarkEnd w:id="51"/>
      <w:r>
        <w:rPr>
          <w:i/>
          <w:iCs/>
          <w:sz w:val="28"/>
          <w:szCs w:val="28"/>
        </w:rPr>
        <w:t>b) Tổ chức thực hiện:</w:t>
      </w:r>
    </w:p>
    <w:p w14:paraId="14FF99E2">
      <w:pPr>
        <w:pStyle w:val="14"/>
        <w:numPr>
          <w:ilvl w:val="0"/>
          <w:numId w:val="1"/>
        </w:numPr>
        <w:tabs>
          <w:tab w:val="left" w:pos="270"/>
          <w:tab w:val="left" w:pos="586"/>
        </w:tabs>
        <w:spacing w:after="0" w:line="360" w:lineRule="auto"/>
        <w:ind w:left="90" w:firstLine="90"/>
        <w:jc w:val="both"/>
        <w:rPr>
          <w:sz w:val="28"/>
          <w:szCs w:val="28"/>
        </w:rPr>
      </w:pPr>
      <w:bookmarkStart w:id="52" w:name="bookmark788"/>
      <w:bookmarkEnd w:id="52"/>
      <w:r>
        <w:rPr>
          <w:sz w:val="28"/>
          <w:szCs w:val="28"/>
        </w:rPr>
        <w:t xml:space="preserve"> Bước 1:</w:t>
      </w:r>
    </w:p>
    <w:p w14:paraId="2CBF2861">
      <w:pPr>
        <w:pStyle w:val="14"/>
        <w:tabs>
          <w:tab w:val="left" w:pos="270"/>
        </w:tabs>
        <w:spacing w:after="0" w:line="360" w:lineRule="auto"/>
        <w:ind w:left="90" w:firstLine="90"/>
        <w:jc w:val="both"/>
        <w:rPr>
          <w:sz w:val="28"/>
          <w:szCs w:val="28"/>
        </w:rPr>
      </w:pPr>
      <w:r>
        <w:rPr>
          <w:sz w:val="28"/>
          <w:szCs w:val="28"/>
        </w:rPr>
        <w:t>+ GV yêu cầu HS đọc thông tin mục Em có biết? để biết dịch vụ gồm những ngành kinh tế nào.</w:t>
      </w:r>
    </w:p>
    <w:p w14:paraId="3C7CCA56">
      <w:pPr>
        <w:pStyle w:val="14"/>
        <w:tabs>
          <w:tab w:val="left" w:pos="270"/>
        </w:tabs>
        <w:spacing w:after="0" w:line="360" w:lineRule="auto"/>
        <w:ind w:left="90" w:firstLine="90"/>
        <w:jc w:val="both"/>
        <w:rPr>
          <w:sz w:val="28"/>
          <w:szCs w:val="28"/>
        </w:rPr>
      </w:pPr>
      <w:r>
        <w:rPr>
          <w:sz w:val="28"/>
          <w:szCs w:val="28"/>
        </w:rPr>
        <w:t>+ GV phát tài liệu cho HS theo từng bàn. Bàn 1 sử dụng tài liệu 1 xong chuyển cho bàn 2, bàn 2 sử dụng xong chuyển cho bàn 3,... bàn cuối sử dụng xong chuyển lên cho bàn trên. Liên tục như vậy, đảm bảo luôn luôn có tài liệu để HS tìm hiểu (phụ lục 1).</w:t>
      </w:r>
    </w:p>
    <w:p w14:paraId="1A6B0875">
      <w:pPr>
        <w:pStyle w:val="14"/>
        <w:tabs>
          <w:tab w:val="left" w:pos="270"/>
        </w:tabs>
        <w:spacing w:after="0" w:line="360" w:lineRule="auto"/>
        <w:ind w:left="90" w:firstLine="90"/>
        <w:jc w:val="both"/>
        <w:rPr>
          <w:sz w:val="28"/>
          <w:szCs w:val="28"/>
        </w:rPr>
      </w:pPr>
      <w:r>
        <w:rPr>
          <w:sz w:val="28"/>
          <w:szCs w:val="28"/>
        </w:rPr>
        <w:t xml:space="preserve">+ GV giao nhiệm vụ: </w:t>
      </w:r>
      <w:r>
        <w:rPr>
          <w:i/>
          <w:iCs/>
          <w:sz w:val="28"/>
          <w:szCs w:val="28"/>
        </w:rPr>
        <w:t>HS đọc tài liệu, tìm ra các nhân tố ảnh hưởng đến ngành dịch vụ, nêu vai trò của nhân tố đó.</w:t>
      </w:r>
    </w:p>
    <w:p w14:paraId="1730215C">
      <w:pPr>
        <w:pStyle w:val="14"/>
        <w:numPr>
          <w:ilvl w:val="0"/>
          <w:numId w:val="1"/>
        </w:numPr>
        <w:tabs>
          <w:tab w:val="left" w:pos="270"/>
          <w:tab w:val="left" w:pos="586"/>
        </w:tabs>
        <w:spacing w:after="0" w:line="360" w:lineRule="auto"/>
        <w:ind w:left="90" w:firstLine="90"/>
        <w:jc w:val="both"/>
        <w:rPr>
          <w:sz w:val="28"/>
          <w:szCs w:val="28"/>
        </w:rPr>
      </w:pPr>
      <w:bookmarkStart w:id="53" w:name="bookmark789"/>
      <w:bookmarkEnd w:id="53"/>
      <w:r>
        <w:rPr>
          <w:sz w:val="28"/>
          <w:szCs w:val="28"/>
        </w:rPr>
        <w:t xml:space="preserve"> Bước 2: HS đọc tài liệu, tự viết ra vở vai trò của các nhân tố mà em tìm hiểu được.</w:t>
      </w:r>
    </w:p>
    <w:p w14:paraId="2C7C8A62">
      <w:pPr>
        <w:pStyle w:val="14"/>
        <w:numPr>
          <w:ilvl w:val="0"/>
          <w:numId w:val="1"/>
        </w:numPr>
        <w:tabs>
          <w:tab w:val="left" w:pos="270"/>
          <w:tab w:val="left" w:pos="586"/>
        </w:tabs>
        <w:spacing w:after="0" w:line="360" w:lineRule="auto"/>
        <w:ind w:left="90" w:firstLine="90"/>
        <w:jc w:val="both"/>
        <w:rPr>
          <w:sz w:val="28"/>
          <w:szCs w:val="28"/>
        </w:rPr>
      </w:pPr>
      <w:bookmarkStart w:id="54" w:name="bookmark790"/>
      <w:bookmarkEnd w:id="54"/>
      <w:r>
        <w:rPr>
          <w:sz w:val="28"/>
          <w:szCs w:val="28"/>
        </w:rPr>
        <w:t xml:space="preserve"> Bước 3: Một số HS trình bày phần tìm hiểu của mình. HS khác bổ sung.</w:t>
      </w:r>
    </w:p>
    <w:p w14:paraId="40D5A1C6">
      <w:pPr>
        <w:pStyle w:val="14"/>
        <w:numPr>
          <w:ilvl w:val="0"/>
          <w:numId w:val="1"/>
        </w:numPr>
        <w:tabs>
          <w:tab w:val="left" w:pos="270"/>
          <w:tab w:val="left" w:pos="590"/>
        </w:tabs>
        <w:spacing w:after="0" w:line="360" w:lineRule="auto"/>
        <w:ind w:left="90" w:firstLine="90"/>
        <w:jc w:val="both"/>
        <w:rPr>
          <w:sz w:val="28"/>
          <w:szCs w:val="28"/>
        </w:rPr>
      </w:pPr>
      <w:bookmarkStart w:id="55" w:name="bookmark791"/>
      <w:bookmarkEnd w:id="55"/>
      <w:r>
        <w:rPr>
          <w:sz w:val="28"/>
          <w:szCs w:val="28"/>
        </w:rPr>
        <w:t xml:space="preserve"> Bước 4: GV chính xác hoá thông tin, lưu ý HS sử dụng đúng tên các nhân tố. GV đánh giá quá trình làm việc của HS.</w:t>
      </w:r>
    </w:p>
    <w:tbl>
      <w:tblPr>
        <w:tblStyle w:val="6"/>
        <w:tblW w:w="0" w:type="auto"/>
        <w:tblInd w:w="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2EFD9" w:themeFill="accent6" w:themeFillTint="33"/>
        <w:tblLayout w:type="autofit"/>
        <w:tblCellMar>
          <w:top w:w="0" w:type="dxa"/>
          <w:left w:w="108" w:type="dxa"/>
          <w:bottom w:w="0" w:type="dxa"/>
          <w:right w:w="108" w:type="dxa"/>
        </w:tblCellMar>
      </w:tblPr>
      <w:tblGrid>
        <w:gridCol w:w="9062"/>
      </w:tblGrid>
      <w:tr w14:paraId="3EDB5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2EFD9" w:themeFill="accent6" w:themeFillTint="33"/>
          <w:tblCellMar>
            <w:top w:w="0" w:type="dxa"/>
            <w:left w:w="108" w:type="dxa"/>
            <w:bottom w:w="0" w:type="dxa"/>
            <w:right w:w="108" w:type="dxa"/>
          </w:tblCellMar>
        </w:tblPrEx>
        <w:tc>
          <w:tcPr>
            <w:tcW w:w="9350" w:type="dxa"/>
            <w:shd w:val="clear" w:color="auto" w:fill="E2EFD9" w:themeFill="accent6" w:themeFillTint="33"/>
          </w:tcPr>
          <w:p w14:paraId="4333ED5C">
            <w:pPr>
              <w:pStyle w:val="14"/>
              <w:tabs>
                <w:tab w:val="left" w:pos="270"/>
                <w:tab w:val="left" w:pos="590"/>
              </w:tabs>
              <w:spacing w:line="360" w:lineRule="auto"/>
              <w:jc w:val="both"/>
              <w:rPr>
                <w:b/>
                <w:bCs/>
                <w:sz w:val="28"/>
                <w:szCs w:val="28"/>
              </w:rPr>
            </w:pPr>
            <w:r>
              <w:rPr>
                <w:b/>
                <w:bCs/>
                <w:sz w:val="28"/>
                <w:szCs w:val="28"/>
              </w:rPr>
              <w:t>1.</w:t>
            </w:r>
            <w:r>
              <w:rPr>
                <w:b/>
                <w:bCs/>
                <w:sz w:val="28"/>
                <w:szCs w:val="28"/>
              </w:rPr>
              <w:tab/>
            </w:r>
            <w:r>
              <w:rPr>
                <w:b/>
                <w:bCs/>
                <w:sz w:val="28"/>
                <w:szCs w:val="28"/>
              </w:rPr>
              <w:t>Các nhân tố ảnh hưởng đến sự phát triển và phân bố các ngành dịch vụ</w:t>
            </w:r>
          </w:p>
          <w:p w14:paraId="3A25B478">
            <w:pPr>
              <w:pStyle w:val="14"/>
              <w:tabs>
                <w:tab w:val="left" w:pos="270"/>
                <w:tab w:val="left" w:pos="590"/>
              </w:tabs>
              <w:spacing w:line="360" w:lineRule="auto"/>
              <w:jc w:val="both"/>
              <w:rPr>
                <w:sz w:val="28"/>
                <w:szCs w:val="28"/>
              </w:rPr>
            </w:pPr>
            <w:r>
              <w:rPr>
                <w:sz w:val="28"/>
                <w:szCs w:val="28"/>
              </w:rPr>
              <w:t>-</w:t>
            </w:r>
            <w:r>
              <w:rPr>
                <w:sz w:val="28"/>
                <w:szCs w:val="28"/>
              </w:rPr>
              <w:tab/>
            </w:r>
            <w:r>
              <w:rPr>
                <w:sz w:val="28"/>
                <w:szCs w:val="28"/>
              </w:rPr>
              <w:t>Sự phát triển kinh tế có ảnh hưởng quyết định.</w:t>
            </w:r>
          </w:p>
          <w:p w14:paraId="53893576">
            <w:pPr>
              <w:pStyle w:val="14"/>
              <w:tabs>
                <w:tab w:val="left" w:pos="270"/>
                <w:tab w:val="left" w:pos="590"/>
              </w:tabs>
              <w:spacing w:line="360" w:lineRule="auto"/>
              <w:jc w:val="both"/>
              <w:rPr>
                <w:sz w:val="28"/>
                <w:szCs w:val="28"/>
              </w:rPr>
            </w:pPr>
            <w:r>
              <w:rPr>
                <w:sz w:val="28"/>
                <w:szCs w:val="28"/>
              </w:rPr>
              <w:t>-</w:t>
            </w:r>
            <w:r>
              <w:rPr>
                <w:sz w:val="28"/>
                <w:szCs w:val="28"/>
              </w:rPr>
              <w:tab/>
            </w:r>
            <w:r>
              <w:rPr>
                <w:sz w:val="28"/>
                <w:szCs w:val="28"/>
              </w:rPr>
              <w:t>Dân cư, lao động tạo thị trường, cung cấp lao động.</w:t>
            </w:r>
          </w:p>
          <w:p w14:paraId="51D4CFD9">
            <w:pPr>
              <w:pStyle w:val="14"/>
              <w:tabs>
                <w:tab w:val="left" w:pos="270"/>
                <w:tab w:val="left" w:pos="590"/>
              </w:tabs>
              <w:spacing w:line="360" w:lineRule="auto"/>
              <w:jc w:val="both"/>
              <w:rPr>
                <w:sz w:val="28"/>
                <w:szCs w:val="28"/>
              </w:rPr>
            </w:pPr>
            <w:r>
              <w:rPr>
                <w:sz w:val="28"/>
                <w:szCs w:val="28"/>
              </w:rPr>
              <w:t>-</w:t>
            </w:r>
            <w:r>
              <w:rPr>
                <w:sz w:val="28"/>
                <w:szCs w:val="28"/>
              </w:rPr>
              <w:tab/>
            </w:r>
            <w:r>
              <w:rPr>
                <w:sz w:val="28"/>
                <w:szCs w:val="28"/>
              </w:rPr>
              <w:t>Vốn góp phần nâng cao chất lượng, hiện đại hoá.</w:t>
            </w:r>
          </w:p>
          <w:p w14:paraId="6C36ABD2">
            <w:pPr>
              <w:pStyle w:val="14"/>
              <w:tabs>
                <w:tab w:val="left" w:pos="270"/>
                <w:tab w:val="left" w:pos="590"/>
              </w:tabs>
              <w:spacing w:line="360" w:lineRule="auto"/>
              <w:jc w:val="both"/>
              <w:rPr>
                <w:sz w:val="28"/>
                <w:szCs w:val="28"/>
              </w:rPr>
            </w:pPr>
            <w:r>
              <w:rPr>
                <w:sz w:val="28"/>
                <w:szCs w:val="28"/>
              </w:rPr>
              <w:t>-</w:t>
            </w:r>
            <w:r>
              <w:rPr>
                <w:sz w:val="28"/>
                <w:szCs w:val="28"/>
              </w:rPr>
              <w:tab/>
            </w:r>
            <w:r>
              <w:rPr>
                <w:sz w:val="28"/>
                <w:szCs w:val="28"/>
              </w:rPr>
              <w:t>Cơ sở hạ tầng tạo điều kiện thu hút đầu tư, nâng cao chất lượng.</w:t>
            </w:r>
          </w:p>
          <w:p w14:paraId="086A7806">
            <w:pPr>
              <w:pStyle w:val="14"/>
              <w:tabs>
                <w:tab w:val="left" w:pos="270"/>
                <w:tab w:val="left" w:pos="590"/>
              </w:tabs>
              <w:spacing w:line="360" w:lineRule="auto"/>
              <w:jc w:val="both"/>
              <w:rPr>
                <w:sz w:val="28"/>
                <w:szCs w:val="28"/>
              </w:rPr>
            </w:pPr>
            <w:r>
              <w:rPr>
                <w:sz w:val="28"/>
                <w:szCs w:val="28"/>
              </w:rPr>
              <w:t>-</w:t>
            </w:r>
            <w:r>
              <w:rPr>
                <w:sz w:val="28"/>
                <w:szCs w:val="28"/>
              </w:rPr>
              <w:tab/>
            </w:r>
            <w:r>
              <w:rPr>
                <w:sz w:val="28"/>
                <w:szCs w:val="28"/>
              </w:rPr>
              <w:t>Chính sách giúp định hướng, tạo cơ hội phát triển.</w:t>
            </w:r>
          </w:p>
          <w:p w14:paraId="04B8C146">
            <w:pPr>
              <w:pStyle w:val="14"/>
              <w:tabs>
                <w:tab w:val="left" w:pos="270"/>
                <w:tab w:val="left" w:pos="590"/>
              </w:tabs>
              <w:spacing w:after="0" w:line="360" w:lineRule="auto"/>
              <w:jc w:val="both"/>
              <w:rPr>
                <w:sz w:val="28"/>
                <w:szCs w:val="28"/>
              </w:rPr>
            </w:pPr>
            <w:r>
              <w:rPr>
                <w:sz w:val="28"/>
                <w:szCs w:val="28"/>
              </w:rPr>
              <w:t>-</w:t>
            </w:r>
            <w:r>
              <w:rPr>
                <w:sz w:val="28"/>
                <w:szCs w:val="28"/>
              </w:rPr>
              <w:tab/>
            </w:r>
            <w:r>
              <w:rPr>
                <w:sz w:val="28"/>
                <w:szCs w:val="28"/>
              </w:rPr>
              <w:t>Vị trí địa lí, điều kiện tự nhiên tạo tiền đề phát triển dịch vụ.</w:t>
            </w:r>
          </w:p>
        </w:tc>
      </w:tr>
    </w:tbl>
    <w:p w14:paraId="16BBD5FE">
      <w:pPr>
        <w:pStyle w:val="14"/>
        <w:tabs>
          <w:tab w:val="left" w:pos="270"/>
          <w:tab w:val="left" w:pos="555"/>
        </w:tabs>
        <w:spacing w:after="0" w:line="360" w:lineRule="auto"/>
        <w:ind w:left="180"/>
        <w:jc w:val="both"/>
        <w:rPr>
          <w:b/>
          <w:bCs/>
          <w:i/>
          <w:iCs/>
          <w:sz w:val="28"/>
          <w:szCs w:val="28"/>
        </w:rPr>
      </w:pPr>
      <w:bookmarkStart w:id="56" w:name="bookmark802"/>
      <w:bookmarkEnd w:id="56"/>
      <w:bookmarkStart w:id="57" w:name="bookmark794"/>
      <w:bookmarkEnd w:id="57"/>
    </w:p>
    <w:p w14:paraId="746B2CDD">
      <w:pPr>
        <w:pStyle w:val="14"/>
        <w:tabs>
          <w:tab w:val="left" w:pos="270"/>
          <w:tab w:val="left" w:pos="555"/>
        </w:tabs>
        <w:spacing w:after="0" w:line="360" w:lineRule="auto"/>
        <w:ind w:left="180"/>
        <w:jc w:val="both"/>
        <w:rPr>
          <w:sz w:val="28"/>
          <w:szCs w:val="28"/>
        </w:rPr>
      </w:pPr>
      <w:r>
        <w:rPr>
          <w:b/>
          <w:bCs/>
          <w:i/>
          <w:iCs/>
          <w:sz w:val="28"/>
          <w:szCs w:val="28"/>
        </w:rPr>
        <w:t>2.2. Nội dung 2: Tìm hiểu ngành giao thông vận tải.</w:t>
      </w:r>
    </w:p>
    <w:p w14:paraId="4EA5188A">
      <w:pPr>
        <w:pStyle w:val="14"/>
        <w:numPr>
          <w:ilvl w:val="0"/>
          <w:numId w:val="2"/>
        </w:numPr>
        <w:tabs>
          <w:tab w:val="left" w:pos="270"/>
          <w:tab w:val="left" w:pos="387"/>
        </w:tabs>
        <w:spacing w:after="0" w:line="360" w:lineRule="auto"/>
        <w:ind w:left="90" w:firstLine="90"/>
        <w:jc w:val="both"/>
        <w:rPr>
          <w:sz w:val="28"/>
          <w:szCs w:val="28"/>
        </w:rPr>
      </w:pPr>
      <w:bookmarkStart w:id="58" w:name="bookmark803"/>
      <w:bookmarkEnd w:id="58"/>
      <w:r>
        <w:rPr>
          <w:i/>
          <w:iCs/>
          <w:sz w:val="28"/>
          <w:szCs w:val="28"/>
        </w:rPr>
        <w:t xml:space="preserve"> Mục tiêu</w:t>
      </w:r>
    </w:p>
    <w:p w14:paraId="2EAB4285">
      <w:pPr>
        <w:pStyle w:val="14"/>
        <w:tabs>
          <w:tab w:val="left" w:pos="270"/>
        </w:tabs>
        <w:spacing w:after="0" w:line="360" w:lineRule="auto"/>
        <w:ind w:left="90" w:firstLine="90"/>
        <w:jc w:val="both"/>
        <w:rPr>
          <w:sz w:val="28"/>
          <w:szCs w:val="28"/>
        </w:rPr>
      </w:pPr>
      <w:r>
        <w:rPr>
          <w:sz w:val="28"/>
          <w:szCs w:val="28"/>
        </w:rPr>
        <w:t>Xác định được trên bản đồ các tuyến đường bộ huyết mạch, các tuyến đường sắt, các cảng biển lớn và các sân bay quốc tế chính.</w:t>
      </w:r>
    </w:p>
    <w:p w14:paraId="7B23C0BA">
      <w:pPr>
        <w:pStyle w:val="14"/>
        <w:numPr>
          <w:ilvl w:val="0"/>
          <w:numId w:val="2"/>
        </w:numPr>
        <w:tabs>
          <w:tab w:val="left" w:pos="270"/>
          <w:tab w:val="left" w:pos="387"/>
        </w:tabs>
        <w:spacing w:after="0" w:line="360" w:lineRule="auto"/>
        <w:ind w:left="90" w:firstLine="90"/>
        <w:jc w:val="both"/>
        <w:rPr>
          <w:sz w:val="28"/>
          <w:szCs w:val="28"/>
        </w:rPr>
      </w:pPr>
      <w:bookmarkStart w:id="59" w:name="bookmark804"/>
      <w:bookmarkEnd w:id="59"/>
      <w:r>
        <w:rPr>
          <w:i/>
          <w:iCs/>
          <w:sz w:val="28"/>
          <w:szCs w:val="28"/>
        </w:rPr>
        <w:t xml:space="preserve"> Tổ chức thực hiện</w:t>
      </w:r>
    </w:p>
    <w:p w14:paraId="25A5ACAA">
      <w:pPr>
        <w:pStyle w:val="14"/>
        <w:numPr>
          <w:ilvl w:val="0"/>
          <w:numId w:val="1"/>
        </w:numPr>
        <w:tabs>
          <w:tab w:val="left" w:pos="270"/>
          <w:tab w:val="left" w:pos="306"/>
        </w:tabs>
        <w:spacing w:after="0" w:line="360" w:lineRule="auto"/>
        <w:ind w:left="90" w:firstLine="90"/>
        <w:jc w:val="both"/>
        <w:rPr>
          <w:sz w:val="28"/>
          <w:szCs w:val="28"/>
        </w:rPr>
      </w:pPr>
      <w:bookmarkStart w:id="60" w:name="bookmark805"/>
      <w:bookmarkEnd w:id="60"/>
      <w:r>
        <w:rPr>
          <w:sz w:val="28"/>
          <w:szCs w:val="28"/>
        </w:rPr>
        <w:t xml:space="preserve"> Bước 1: GV yêu cầu HS quan sát kĩ bản đồ mạng lưới đường giao thông và </w:t>
      </w:r>
      <w:r>
        <w:rPr>
          <w:i/>
          <w:iCs/>
          <w:sz w:val="28"/>
          <w:szCs w:val="28"/>
        </w:rPr>
        <w:t>thực hiện nhiệm vụ: Xác định các tuyến đường ô tô, đường sắt, cảng biển, cảng hàng không.</w:t>
      </w:r>
    </w:p>
    <w:p w14:paraId="5FDDAA6E">
      <w:pPr>
        <w:pStyle w:val="14"/>
        <w:numPr>
          <w:ilvl w:val="0"/>
          <w:numId w:val="1"/>
        </w:numPr>
        <w:tabs>
          <w:tab w:val="left" w:pos="270"/>
          <w:tab w:val="left" w:pos="306"/>
        </w:tabs>
        <w:spacing w:after="0" w:line="360" w:lineRule="auto"/>
        <w:ind w:left="90" w:firstLine="90"/>
        <w:jc w:val="both"/>
        <w:rPr>
          <w:sz w:val="28"/>
          <w:szCs w:val="28"/>
        </w:rPr>
      </w:pPr>
      <w:bookmarkStart w:id="61" w:name="bookmark806"/>
      <w:bookmarkEnd w:id="61"/>
      <w:r>
        <w:rPr>
          <w:sz w:val="28"/>
          <w:szCs w:val="28"/>
        </w:rPr>
        <w:t xml:space="preserve"> Bước 2: HS làm việc cá nhân, tự tìm hiểu và viết vào vở.</w:t>
      </w:r>
    </w:p>
    <w:p w14:paraId="55E03266">
      <w:pPr>
        <w:pStyle w:val="14"/>
        <w:numPr>
          <w:ilvl w:val="0"/>
          <w:numId w:val="1"/>
        </w:numPr>
        <w:tabs>
          <w:tab w:val="left" w:pos="270"/>
          <w:tab w:val="left" w:pos="306"/>
        </w:tabs>
        <w:spacing w:after="0" w:line="360" w:lineRule="auto"/>
        <w:ind w:left="90" w:firstLine="90"/>
        <w:jc w:val="both"/>
        <w:rPr>
          <w:sz w:val="28"/>
          <w:szCs w:val="28"/>
        </w:rPr>
      </w:pPr>
      <w:bookmarkStart w:id="62" w:name="bookmark807"/>
      <w:bookmarkEnd w:id="62"/>
      <w:r>
        <w:rPr>
          <w:sz w:val="28"/>
          <w:szCs w:val="28"/>
        </w:rPr>
        <w:t xml:space="preserve"> Bước 3: Một số HS lên chỉ trên bản đồ. HS khác bổ sung, góp ý.</w:t>
      </w:r>
    </w:p>
    <w:p w14:paraId="14FA573D">
      <w:pPr>
        <w:pStyle w:val="14"/>
        <w:numPr>
          <w:ilvl w:val="0"/>
          <w:numId w:val="1"/>
        </w:numPr>
        <w:tabs>
          <w:tab w:val="left" w:pos="270"/>
          <w:tab w:val="left" w:pos="306"/>
        </w:tabs>
        <w:spacing w:after="0" w:line="360" w:lineRule="auto"/>
        <w:ind w:left="90" w:firstLine="90"/>
        <w:jc w:val="both"/>
        <w:rPr>
          <w:sz w:val="28"/>
          <w:szCs w:val="28"/>
        </w:rPr>
      </w:pPr>
      <w:bookmarkStart w:id="63" w:name="bookmark808"/>
      <w:bookmarkEnd w:id="63"/>
      <w:r>
        <w:rPr>
          <w:sz w:val="28"/>
          <w:szCs w:val="28"/>
        </w:rPr>
        <w:t xml:space="preserve"> Bước 4: GV tổng kết, đánh giá.</w:t>
      </w:r>
    </w:p>
    <w:tbl>
      <w:tblPr>
        <w:tblStyle w:val="6"/>
        <w:tblW w:w="0" w:type="auto"/>
        <w:tblInd w:w="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14:paraId="334CE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shd w:val="clear" w:color="auto" w:fill="E2EFD9" w:themeFill="accent6" w:themeFillTint="33"/>
          </w:tcPr>
          <w:p w14:paraId="28FB6336">
            <w:pPr>
              <w:pStyle w:val="14"/>
              <w:tabs>
                <w:tab w:val="left" w:pos="270"/>
                <w:tab w:val="left" w:pos="306"/>
              </w:tabs>
              <w:spacing w:line="360" w:lineRule="auto"/>
              <w:jc w:val="both"/>
              <w:rPr>
                <w:b/>
                <w:bCs/>
                <w:sz w:val="28"/>
                <w:szCs w:val="28"/>
              </w:rPr>
            </w:pPr>
            <w:r>
              <w:rPr>
                <w:b/>
                <w:bCs/>
                <w:sz w:val="28"/>
                <w:szCs w:val="28"/>
              </w:rPr>
              <w:t>1.</w:t>
            </w:r>
            <w:r>
              <w:rPr>
                <w:b/>
                <w:bCs/>
                <w:sz w:val="28"/>
                <w:szCs w:val="28"/>
              </w:rPr>
              <w:tab/>
            </w:r>
            <w:r>
              <w:rPr>
                <w:b/>
                <w:bCs/>
                <w:sz w:val="28"/>
                <w:szCs w:val="28"/>
              </w:rPr>
              <w:t>Giao thông vận tải.</w:t>
            </w:r>
          </w:p>
          <w:p w14:paraId="4F19E89B">
            <w:pPr>
              <w:pStyle w:val="14"/>
              <w:tabs>
                <w:tab w:val="left" w:pos="270"/>
                <w:tab w:val="left" w:pos="306"/>
              </w:tabs>
              <w:spacing w:line="360" w:lineRule="auto"/>
              <w:jc w:val="both"/>
              <w:rPr>
                <w:sz w:val="28"/>
                <w:szCs w:val="28"/>
              </w:rPr>
            </w:pPr>
            <w:r>
              <w:rPr>
                <w:sz w:val="28"/>
                <w:szCs w:val="28"/>
              </w:rPr>
              <w:t>-</w:t>
            </w:r>
            <w:r>
              <w:rPr>
                <w:sz w:val="28"/>
                <w:szCs w:val="28"/>
              </w:rPr>
              <w:tab/>
            </w:r>
            <w:r>
              <w:rPr>
                <w:sz w:val="28"/>
                <w:szCs w:val="28"/>
              </w:rPr>
              <w:t>Đường ô tô: quốc lộ 1 chạy theo hướng bắc - nam, dọc theo chiều dài đất nước. Quốc lộ 1 kéo dài từ Lạng Sơn đến Cà Mau.</w:t>
            </w:r>
          </w:p>
          <w:p w14:paraId="2FFD61EB">
            <w:pPr>
              <w:pStyle w:val="14"/>
              <w:tabs>
                <w:tab w:val="left" w:pos="270"/>
                <w:tab w:val="left" w:pos="306"/>
              </w:tabs>
              <w:spacing w:line="360" w:lineRule="auto"/>
              <w:jc w:val="both"/>
              <w:rPr>
                <w:sz w:val="28"/>
                <w:szCs w:val="28"/>
              </w:rPr>
            </w:pPr>
            <w:r>
              <w:rPr>
                <w:sz w:val="28"/>
                <w:szCs w:val="28"/>
              </w:rPr>
              <w:t>-</w:t>
            </w:r>
            <w:r>
              <w:rPr>
                <w:sz w:val="28"/>
                <w:szCs w:val="28"/>
              </w:rPr>
              <w:tab/>
            </w:r>
            <w:r>
              <w:rPr>
                <w:sz w:val="28"/>
                <w:szCs w:val="28"/>
              </w:rPr>
              <w:t>Đường sắt: Đường sắt Thống Nhất chạy gần như song song với quốc lộ 1, kéo dài từ Hà Nội đến Thành phố Hồ Chí Minh.</w:t>
            </w:r>
          </w:p>
          <w:p w14:paraId="26A24585">
            <w:pPr>
              <w:pStyle w:val="14"/>
              <w:tabs>
                <w:tab w:val="left" w:pos="270"/>
                <w:tab w:val="left" w:pos="306"/>
              </w:tabs>
              <w:spacing w:line="360" w:lineRule="auto"/>
              <w:jc w:val="both"/>
              <w:rPr>
                <w:sz w:val="28"/>
                <w:szCs w:val="28"/>
              </w:rPr>
            </w:pPr>
            <w:r>
              <w:rPr>
                <w:sz w:val="28"/>
                <w:szCs w:val="28"/>
              </w:rPr>
              <w:t>-</w:t>
            </w:r>
            <w:r>
              <w:rPr>
                <w:sz w:val="28"/>
                <w:szCs w:val="28"/>
              </w:rPr>
              <w:tab/>
            </w:r>
            <w:r>
              <w:rPr>
                <w:sz w:val="28"/>
                <w:szCs w:val="28"/>
              </w:rPr>
              <w:t>Cảng biển: Hải Phòng (thành phố Hải Phòng), Đà Nẵng (thành phố Đà Nẵng), Bà Rịa - Vũng Tàu (tỉnh Bà Rịa - Vũng Tàu),...</w:t>
            </w:r>
          </w:p>
          <w:p w14:paraId="2E66A822">
            <w:pPr>
              <w:pStyle w:val="14"/>
              <w:tabs>
                <w:tab w:val="left" w:pos="270"/>
                <w:tab w:val="left" w:pos="306"/>
              </w:tabs>
              <w:spacing w:after="0" w:line="360" w:lineRule="auto"/>
              <w:jc w:val="both"/>
              <w:rPr>
                <w:sz w:val="28"/>
                <w:szCs w:val="28"/>
              </w:rPr>
            </w:pPr>
            <w:r>
              <w:rPr>
                <w:sz w:val="28"/>
                <w:szCs w:val="28"/>
              </w:rPr>
              <w:t>-</w:t>
            </w:r>
            <w:r>
              <w:rPr>
                <w:sz w:val="28"/>
                <w:szCs w:val="28"/>
              </w:rPr>
              <w:tab/>
            </w:r>
            <w:r>
              <w:rPr>
                <w:sz w:val="28"/>
                <w:szCs w:val="28"/>
              </w:rPr>
              <w:t>Cảng hàng không: Nội Bài (Hà Nội), Đà Nẵng (Đà Nẵng), Tân Sơn Nhất (Thành phố Hồ Chí Minh).</w:t>
            </w:r>
          </w:p>
        </w:tc>
      </w:tr>
    </w:tbl>
    <w:p w14:paraId="372B5F21">
      <w:pPr>
        <w:pStyle w:val="14"/>
        <w:tabs>
          <w:tab w:val="left" w:pos="270"/>
          <w:tab w:val="left" w:pos="555"/>
        </w:tabs>
        <w:spacing w:after="0" w:line="360" w:lineRule="auto"/>
        <w:ind w:left="180"/>
        <w:jc w:val="both"/>
        <w:rPr>
          <w:b/>
          <w:bCs/>
          <w:i/>
          <w:iCs/>
          <w:sz w:val="28"/>
          <w:szCs w:val="28"/>
        </w:rPr>
      </w:pPr>
      <w:bookmarkStart w:id="64" w:name="bookmark817"/>
      <w:bookmarkEnd w:id="64"/>
      <w:bookmarkStart w:id="65" w:name="bookmark811"/>
      <w:bookmarkEnd w:id="65"/>
    </w:p>
    <w:p w14:paraId="5EE72FEC">
      <w:pPr>
        <w:pStyle w:val="14"/>
        <w:tabs>
          <w:tab w:val="left" w:pos="270"/>
          <w:tab w:val="left" w:pos="555"/>
        </w:tabs>
        <w:spacing w:after="0" w:line="360" w:lineRule="auto"/>
        <w:ind w:left="180"/>
        <w:jc w:val="both"/>
        <w:rPr>
          <w:sz w:val="28"/>
          <w:szCs w:val="28"/>
        </w:rPr>
      </w:pPr>
      <w:r>
        <w:rPr>
          <w:b/>
          <w:bCs/>
          <w:i/>
          <w:iCs/>
          <w:sz w:val="28"/>
          <w:szCs w:val="28"/>
        </w:rPr>
        <w:t>2.3. Nội dung 3: Tìm hiểu hoạt động bưu chính viễn thông</w:t>
      </w:r>
    </w:p>
    <w:p w14:paraId="66265E94">
      <w:pPr>
        <w:pStyle w:val="14"/>
        <w:tabs>
          <w:tab w:val="left" w:pos="270"/>
        </w:tabs>
        <w:spacing w:after="0" w:line="360" w:lineRule="auto"/>
        <w:ind w:left="90" w:firstLine="90"/>
        <w:jc w:val="both"/>
        <w:rPr>
          <w:sz w:val="28"/>
          <w:szCs w:val="28"/>
        </w:rPr>
      </w:pPr>
      <w:r>
        <w:rPr>
          <w:i/>
          <w:iCs/>
          <w:sz w:val="28"/>
          <w:szCs w:val="28"/>
        </w:rPr>
        <w:t>a) Mục tiêu</w:t>
      </w:r>
    </w:p>
    <w:p w14:paraId="6907388B">
      <w:pPr>
        <w:pStyle w:val="14"/>
        <w:tabs>
          <w:tab w:val="left" w:pos="270"/>
        </w:tabs>
        <w:spacing w:after="0" w:line="360" w:lineRule="auto"/>
        <w:ind w:left="90" w:firstLine="90"/>
        <w:jc w:val="both"/>
        <w:rPr>
          <w:sz w:val="28"/>
          <w:szCs w:val="28"/>
        </w:rPr>
      </w:pPr>
      <w:r>
        <w:rPr>
          <w:sz w:val="28"/>
          <w:szCs w:val="28"/>
        </w:rPr>
        <w:t>Trình bày được sự phát triển ngành bưu chính viễn thông.</w:t>
      </w:r>
    </w:p>
    <w:p w14:paraId="55111219">
      <w:pPr>
        <w:pStyle w:val="14"/>
        <w:tabs>
          <w:tab w:val="left" w:pos="270"/>
        </w:tabs>
        <w:spacing w:after="0" w:line="360" w:lineRule="auto"/>
        <w:ind w:left="90" w:firstLine="90"/>
        <w:jc w:val="both"/>
        <w:rPr>
          <w:sz w:val="28"/>
          <w:szCs w:val="28"/>
        </w:rPr>
      </w:pPr>
      <w:r>
        <w:rPr>
          <w:i/>
          <w:iCs/>
          <w:sz w:val="28"/>
          <w:szCs w:val="28"/>
        </w:rPr>
        <w:t>b) Tổ chức thực hiện</w:t>
      </w:r>
    </w:p>
    <w:p w14:paraId="0AF02E9D">
      <w:pPr>
        <w:pStyle w:val="14"/>
        <w:numPr>
          <w:ilvl w:val="0"/>
          <w:numId w:val="1"/>
        </w:numPr>
        <w:tabs>
          <w:tab w:val="left" w:pos="270"/>
          <w:tab w:val="left" w:pos="306"/>
        </w:tabs>
        <w:spacing w:after="0" w:line="360" w:lineRule="auto"/>
        <w:ind w:left="90" w:firstLine="90"/>
        <w:jc w:val="both"/>
        <w:rPr>
          <w:sz w:val="28"/>
          <w:szCs w:val="28"/>
        </w:rPr>
      </w:pPr>
      <w:bookmarkStart w:id="66" w:name="bookmark818"/>
      <w:bookmarkEnd w:id="66"/>
      <w:r>
        <w:rPr>
          <w:sz w:val="28"/>
          <w:szCs w:val="28"/>
        </w:rPr>
        <w:t xml:space="preserve"> Bước 1: tổ chức cho HS làm việc cá nhân, thực hiện nhiệm vụ: </w:t>
      </w:r>
      <w:r>
        <w:rPr>
          <w:i/>
          <w:iCs/>
          <w:sz w:val="28"/>
          <w:szCs w:val="28"/>
        </w:rPr>
        <w:t>Đọc thông tin mục 2.b, nêu những thành tựu, hiện trạng phát triển và phân bố của ngành bưu chính viễn thông.</w:t>
      </w:r>
    </w:p>
    <w:p w14:paraId="3B38F53B">
      <w:pPr>
        <w:pStyle w:val="14"/>
        <w:numPr>
          <w:ilvl w:val="0"/>
          <w:numId w:val="1"/>
        </w:numPr>
        <w:tabs>
          <w:tab w:val="left" w:pos="270"/>
          <w:tab w:val="left" w:pos="315"/>
        </w:tabs>
        <w:spacing w:after="0" w:line="360" w:lineRule="auto"/>
        <w:ind w:left="90" w:firstLine="90"/>
        <w:jc w:val="both"/>
        <w:rPr>
          <w:sz w:val="28"/>
          <w:szCs w:val="28"/>
        </w:rPr>
      </w:pPr>
      <w:bookmarkStart w:id="67" w:name="bookmark819"/>
      <w:bookmarkEnd w:id="67"/>
      <w:r>
        <w:rPr>
          <w:sz w:val="28"/>
          <w:szCs w:val="28"/>
        </w:rPr>
        <w:t xml:space="preserve"> Bước 2: HS làm việc cá nhân, đọc thông tin trong SGK kết hợp với hiểu biết của bản thân, trả lời câu hỏi.</w:t>
      </w:r>
    </w:p>
    <w:p w14:paraId="1324BB1E">
      <w:pPr>
        <w:pStyle w:val="14"/>
        <w:tabs>
          <w:tab w:val="left" w:pos="270"/>
        </w:tabs>
        <w:spacing w:after="0" w:line="360" w:lineRule="auto"/>
        <w:ind w:left="90" w:firstLine="90"/>
        <w:jc w:val="both"/>
        <w:rPr>
          <w:sz w:val="28"/>
          <w:szCs w:val="28"/>
        </w:rPr>
      </w:pPr>
      <w:r>
        <w:rPr>
          <w:sz w:val="28"/>
          <w:szCs w:val="28"/>
        </w:rPr>
        <w:t>- Bước 3: Một số HS trả lời. HS khác bổ sung, góp ý.</w:t>
      </w:r>
    </w:p>
    <w:p w14:paraId="032B29D8">
      <w:pPr>
        <w:pStyle w:val="14"/>
        <w:tabs>
          <w:tab w:val="left" w:pos="270"/>
        </w:tabs>
        <w:spacing w:after="0" w:line="360" w:lineRule="auto"/>
        <w:ind w:left="90" w:firstLine="90"/>
        <w:jc w:val="both"/>
        <w:rPr>
          <w:sz w:val="28"/>
          <w:szCs w:val="28"/>
        </w:rPr>
      </w:pPr>
      <w:r>
        <w:rPr>
          <w:sz w:val="28"/>
          <w:szCs w:val="28"/>
        </w:rPr>
        <w:t>- Bước 4: GV tổng kết, đánh giá.</w:t>
      </w:r>
    </w:p>
    <w:tbl>
      <w:tblPr>
        <w:tblStyle w:val="6"/>
        <w:tblW w:w="0" w:type="auto"/>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2"/>
      </w:tblGrid>
      <w:tr w14:paraId="1EA2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shd w:val="clear" w:color="auto" w:fill="E2EFD9" w:themeFill="accent6" w:themeFillTint="33"/>
          </w:tcPr>
          <w:p w14:paraId="0FAC5CFB">
            <w:pPr>
              <w:pStyle w:val="14"/>
              <w:tabs>
                <w:tab w:val="left" w:pos="270"/>
              </w:tabs>
              <w:spacing w:line="360" w:lineRule="auto"/>
              <w:jc w:val="both"/>
              <w:rPr>
                <w:b/>
                <w:bCs/>
                <w:sz w:val="28"/>
                <w:szCs w:val="28"/>
              </w:rPr>
            </w:pPr>
            <w:r>
              <w:rPr>
                <w:b/>
                <w:bCs/>
                <w:sz w:val="28"/>
                <w:szCs w:val="28"/>
              </w:rPr>
              <w:t>1.</w:t>
            </w:r>
            <w:r>
              <w:rPr>
                <w:b/>
                <w:bCs/>
                <w:sz w:val="28"/>
                <w:szCs w:val="28"/>
              </w:rPr>
              <w:tab/>
            </w:r>
            <w:r>
              <w:rPr>
                <w:b/>
                <w:bCs/>
                <w:sz w:val="28"/>
                <w:szCs w:val="28"/>
              </w:rPr>
              <w:t>Bưu chính viễn thông.</w:t>
            </w:r>
          </w:p>
          <w:p w14:paraId="6277CF51">
            <w:pPr>
              <w:pStyle w:val="14"/>
              <w:tabs>
                <w:tab w:val="left" w:pos="270"/>
              </w:tabs>
              <w:spacing w:line="360" w:lineRule="auto"/>
              <w:jc w:val="both"/>
              <w:rPr>
                <w:sz w:val="28"/>
                <w:szCs w:val="28"/>
              </w:rPr>
            </w:pPr>
            <w:r>
              <w:rPr>
                <w:sz w:val="28"/>
                <w:szCs w:val="28"/>
              </w:rPr>
              <w:t>-</w:t>
            </w:r>
            <w:r>
              <w:rPr>
                <w:sz w:val="28"/>
                <w:szCs w:val="28"/>
              </w:rPr>
              <w:tab/>
            </w:r>
            <w:r>
              <w:rPr>
                <w:sz w:val="28"/>
                <w:szCs w:val="28"/>
              </w:rPr>
              <w:t>Thành tựu: phát triển nhanh, liên tục.</w:t>
            </w:r>
          </w:p>
          <w:p w14:paraId="295930DE">
            <w:pPr>
              <w:pStyle w:val="14"/>
              <w:tabs>
                <w:tab w:val="left" w:pos="270"/>
              </w:tabs>
              <w:spacing w:line="360" w:lineRule="auto"/>
              <w:jc w:val="both"/>
              <w:rPr>
                <w:sz w:val="28"/>
                <w:szCs w:val="28"/>
              </w:rPr>
            </w:pPr>
            <w:r>
              <w:rPr>
                <w:sz w:val="28"/>
                <w:szCs w:val="28"/>
              </w:rPr>
              <w:t>-</w:t>
            </w:r>
            <w:r>
              <w:rPr>
                <w:sz w:val="28"/>
                <w:szCs w:val="28"/>
              </w:rPr>
              <w:tab/>
            </w:r>
            <w:r>
              <w:rPr>
                <w:sz w:val="28"/>
                <w:szCs w:val="28"/>
              </w:rPr>
              <w:t>Hiện trạng phát triển: hoạt động hiệu quả hơn, mang lại giá trị kinh tế - xã hội lớn; dẫn đầu xu hướng số hoá và hiện đại hoá trên cả nước.</w:t>
            </w:r>
          </w:p>
          <w:p w14:paraId="5B77D139">
            <w:pPr>
              <w:pStyle w:val="14"/>
              <w:tabs>
                <w:tab w:val="left" w:pos="270"/>
              </w:tabs>
              <w:spacing w:after="0" w:line="360" w:lineRule="auto"/>
              <w:jc w:val="both"/>
              <w:rPr>
                <w:sz w:val="28"/>
                <w:szCs w:val="28"/>
              </w:rPr>
            </w:pPr>
            <w:r>
              <w:rPr>
                <w:sz w:val="28"/>
                <w:szCs w:val="28"/>
              </w:rPr>
              <w:t>-</w:t>
            </w:r>
            <w:r>
              <w:rPr>
                <w:sz w:val="28"/>
                <w:szCs w:val="28"/>
              </w:rPr>
              <w:tab/>
            </w:r>
            <w:r>
              <w:rPr>
                <w:sz w:val="28"/>
                <w:szCs w:val="28"/>
              </w:rPr>
              <w:t>Phân bố: mạng lưới bưu chính viễn thông phủ khắp cả nước; hình thành 2 trung tâm bưu chính viễn thông lớn là Hà Nội, Thành phố Hồ Chí Minh.</w:t>
            </w:r>
          </w:p>
        </w:tc>
      </w:tr>
    </w:tbl>
    <w:p w14:paraId="1040BE05">
      <w:pPr>
        <w:pStyle w:val="14"/>
        <w:tabs>
          <w:tab w:val="left" w:pos="270"/>
        </w:tabs>
        <w:spacing w:after="0" w:line="360" w:lineRule="auto"/>
        <w:ind w:left="90" w:firstLine="90"/>
        <w:jc w:val="both"/>
        <w:rPr>
          <w:sz w:val="28"/>
          <w:szCs w:val="28"/>
        </w:rPr>
      </w:pPr>
    </w:p>
    <w:p w14:paraId="3BA0DFBE">
      <w:pPr>
        <w:pStyle w:val="10"/>
        <w:keepNext/>
        <w:keepLines/>
        <w:tabs>
          <w:tab w:val="left" w:pos="270"/>
          <w:tab w:val="left" w:pos="387"/>
        </w:tabs>
        <w:spacing w:after="0" w:line="360" w:lineRule="auto"/>
        <w:ind w:left="180"/>
        <w:jc w:val="both"/>
        <w:rPr>
          <w:sz w:val="28"/>
          <w:szCs w:val="28"/>
        </w:rPr>
      </w:pPr>
      <w:bookmarkStart w:id="68" w:name="bookmark829"/>
      <w:bookmarkEnd w:id="68"/>
      <w:bookmarkStart w:id="69" w:name="bookmark822"/>
      <w:bookmarkEnd w:id="69"/>
      <w:bookmarkStart w:id="70" w:name="bookmark830"/>
      <w:bookmarkStart w:id="71" w:name="bookmark828"/>
      <w:bookmarkStart w:id="72" w:name="bookmark827"/>
      <w:r>
        <w:rPr>
          <w:rFonts w:ascii="Times New Roman" w:hAnsi="Times New Roman" w:eastAsia="Times New Roman" w:cs="Times New Roman"/>
          <w:color w:val="231F20"/>
          <w:sz w:val="28"/>
          <w:szCs w:val="28"/>
        </w:rPr>
        <w:t xml:space="preserve">3. </w:t>
      </w:r>
      <w:r>
        <w:rPr>
          <w:sz w:val="28"/>
          <w:szCs w:val="28"/>
        </w:rPr>
        <w:t>Hoạt động 3: Hoạt động luyện tập</w:t>
      </w:r>
      <w:bookmarkEnd w:id="70"/>
      <w:bookmarkEnd w:id="71"/>
      <w:bookmarkEnd w:id="72"/>
    </w:p>
    <w:p w14:paraId="25B44A53">
      <w:pPr>
        <w:pStyle w:val="14"/>
        <w:tabs>
          <w:tab w:val="left" w:pos="270"/>
        </w:tabs>
        <w:spacing w:after="0" w:line="360" w:lineRule="auto"/>
        <w:ind w:left="90" w:firstLine="90"/>
        <w:jc w:val="both"/>
        <w:rPr>
          <w:sz w:val="28"/>
          <w:szCs w:val="28"/>
        </w:rPr>
      </w:pPr>
      <w:r>
        <w:rPr>
          <w:i/>
          <w:iCs/>
          <w:sz w:val="28"/>
          <w:szCs w:val="28"/>
        </w:rPr>
        <w:t>a) Mục tiêu</w:t>
      </w:r>
    </w:p>
    <w:p w14:paraId="109424E0">
      <w:pPr>
        <w:pStyle w:val="14"/>
        <w:tabs>
          <w:tab w:val="left" w:pos="270"/>
        </w:tabs>
        <w:spacing w:after="0" w:line="360" w:lineRule="auto"/>
        <w:ind w:left="90" w:firstLine="90"/>
        <w:jc w:val="both"/>
        <w:rPr>
          <w:sz w:val="28"/>
          <w:szCs w:val="28"/>
        </w:rPr>
      </w:pPr>
      <w:r>
        <w:rPr>
          <w:sz w:val="28"/>
          <w:szCs w:val="28"/>
        </w:rPr>
        <w:t>Sử dụng kiến thức đã học để thực hiện nhiệm vụ học tập.</w:t>
      </w:r>
    </w:p>
    <w:p w14:paraId="1E576D3C">
      <w:pPr>
        <w:pStyle w:val="14"/>
        <w:tabs>
          <w:tab w:val="left" w:pos="270"/>
        </w:tabs>
        <w:spacing w:after="0" w:line="360" w:lineRule="auto"/>
        <w:ind w:left="90" w:firstLine="90"/>
        <w:jc w:val="both"/>
        <w:rPr>
          <w:sz w:val="28"/>
          <w:szCs w:val="28"/>
        </w:rPr>
      </w:pPr>
      <w:r>
        <w:rPr>
          <w:i/>
          <w:iCs/>
          <w:sz w:val="28"/>
          <w:szCs w:val="28"/>
        </w:rPr>
        <w:t>b) Tổ chức thực hiện</w:t>
      </w:r>
    </w:p>
    <w:p w14:paraId="1B0651B1">
      <w:pPr>
        <w:pStyle w:val="14"/>
        <w:numPr>
          <w:ilvl w:val="0"/>
          <w:numId w:val="1"/>
        </w:numPr>
        <w:tabs>
          <w:tab w:val="left" w:pos="270"/>
          <w:tab w:val="left" w:pos="306"/>
        </w:tabs>
        <w:spacing w:after="0" w:line="360" w:lineRule="auto"/>
        <w:ind w:left="90" w:firstLine="90"/>
        <w:jc w:val="both"/>
        <w:rPr>
          <w:sz w:val="28"/>
          <w:szCs w:val="28"/>
        </w:rPr>
      </w:pPr>
      <w:bookmarkStart w:id="73" w:name="bookmark831"/>
      <w:bookmarkEnd w:id="73"/>
      <w:r>
        <w:rPr>
          <w:sz w:val="28"/>
          <w:szCs w:val="28"/>
        </w:rPr>
        <w:t xml:space="preserve"> Bước 1: GV yêu cầu HS làm việc cá nhân, làm bài luyện tập trong SGK.</w:t>
      </w:r>
    </w:p>
    <w:p w14:paraId="5C78C44C">
      <w:pPr>
        <w:pStyle w:val="14"/>
        <w:numPr>
          <w:ilvl w:val="0"/>
          <w:numId w:val="1"/>
        </w:numPr>
        <w:tabs>
          <w:tab w:val="left" w:pos="270"/>
          <w:tab w:val="left" w:pos="306"/>
        </w:tabs>
        <w:spacing w:after="0" w:line="360" w:lineRule="auto"/>
        <w:ind w:left="90" w:firstLine="90"/>
        <w:jc w:val="both"/>
        <w:rPr>
          <w:sz w:val="28"/>
          <w:szCs w:val="28"/>
        </w:rPr>
      </w:pPr>
      <w:bookmarkStart w:id="74" w:name="bookmark832"/>
      <w:bookmarkEnd w:id="74"/>
      <w:r>
        <w:rPr>
          <w:sz w:val="28"/>
          <w:szCs w:val="28"/>
        </w:rPr>
        <w:t xml:space="preserve"> Bước 2: HS làm việc cá nhân, hoàn thành bài vào vở.</w:t>
      </w:r>
    </w:p>
    <w:p w14:paraId="200F7F03">
      <w:pPr>
        <w:pStyle w:val="14"/>
        <w:numPr>
          <w:ilvl w:val="0"/>
          <w:numId w:val="1"/>
        </w:numPr>
        <w:tabs>
          <w:tab w:val="left" w:pos="270"/>
          <w:tab w:val="left" w:pos="306"/>
        </w:tabs>
        <w:spacing w:after="0" w:line="360" w:lineRule="auto"/>
        <w:ind w:left="90" w:firstLine="90"/>
        <w:jc w:val="both"/>
        <w:rPr>
          <w:sz w:val="28"/>
          <w:szCs w:val="28"/>
        </w:rPr>
      </w:pPr>
      <w:bookmarkStart w:id="75" w:name="bookmark833"/>
      <w:bookmarkEnd w:id="75"/>
      <w:r>
        <w:rPr>
          <w:sz w:val="28"/>
          <w:szCs w:val="28"/>
        </w:rPr>
        <w:t xml:space="preserve"> Bước 3: HS cùng bàn trao đổi bài, góp ý cho nhau.</w:t>
      </w:r>
    </w:p>
    <w:p w14:paraId="0D88630B">
      <w:pPr>
        <w:pStyle w:val="14"/>
        <w:numPr>
          <w:ilvl w:val="0"/>
          <w:numId w:val="1"/>
        </w:numPr>
        <w:tabs>
          <w:tab w:val="left" w:pos="270"/>
          <w:tab w:val="left" w:pos="306"/>
        </w:tabs>
        <w:spacing w:after="0" w:line="360" w:lineRule="auto"/>
        <w:ind w:left="90" w:firstLine="90"/>
        <w:jc w:val="both"/>
        <w:rPr>
          <w:sz w:val="28"/>
          <w:szCs w:val="28"/>
        </w:rPr>
      </w:pPr>
      <w:bookmarkStart w:id="76" w:name="bookmark834"/>
      <w:bookmarkEnd w:id="76"/>
      <w:r>
        <w:rPr>
          <w:sz w:val="28"/>
          <w:szCs w:val="28"/>
        </w:rPr>
        <w:t xml:space="preserve"> Bước 4: GV nhận xét, tổng kết.</w:t>
      </w:r>
    </w:p>
    <w:p w14:paraId="444C6560">
      <w:pPr>
        <w:pStyle w:val="10"/>
        <w:keepNext/>
        <w:keepLines/>
        <w:tabs>
          <w:tab w:val="left" w:pos="270"/>
          <w:tab w:val="left" w:pos="392"/>
        </w:tabs>
        <w:spacing w:after="0" w:line="360" w:lineRule="auto"/>
        <w:jc w:val="both"/>
        <w:rPr>
          <w:sz w:val="28"/>
          <w:szCs w:val="28"/>
        </w:rPr>
      </w:pPr>
      <w:bookmarkStart w:id="77" w:name="bookmark837"/>
      <w:bookmarkEnd w:id="77"/>
      <w:bookmarkStart w:id="78" w:name="bookmark835"/>
      <w:bookmarkStart w:id="79" w:name="bookmark836"/>
      <w:bookmarkStart w:id="80" w:name="bookmark838"/>
      <w:r>
        <w:rPr>
          <w:sz w:val="28"/>
          <w:szCs w:val="28"/>
        </w:rPr>
        <w:t>4. Hoạt động 4: Hoạt động vận dụng</w:t>
      </w:r>
      <w:bookmarkEnd w:id="78"/>
      <w:bookmarkEnd w:id="79"/>
      <w:bookmarkEnd w:id="80"/>
    </w:p>
    <w:p w14:paraId="41D9FF8C">
      <w:pPr>
        <w:pStyle w:val="14"/>
        <w:numPr>
          <w:ilvl w:val="0"/>
          <w:numId w:val="3"/>
        </w:numPr>
        <w:tabs>
          <w:tab w:val="left" w:pos="270"/>
          <w:tab w:val="left" w:pos="382"/>
        </w:tabs>
        <w:spacing w:after="0" w:line="360" w:lineRule="auto"/>
        <w:ind w:left="90" w:firstLine="90"/>
        <w:jc w:val="both"/>
        <w:rPr>
          <w:sz w:val="28"/>
          <w:szCs w:val="28"/>
        </w:rPr>
      </w:pPr>
      <w:bookmarkStart w:id="81" w:name="bookmark839"/>
      <w:bookmarkEnd w:id="81"/>
      <w:r>
        <w:rPr>
          <w:i/>
          <w:iCs/>
          <w:sz w:val="28"/>
          <w:szCs w:val="28"/>
        </w:rPr>
        <w:t xml:space="preserve"> Mục tiêu</w:t>
      </w:r>
    </w:p>
    <w:p w14:paraId="632D785F">
      <w:pPr>
        <w:pStyle w:val="14"/>
        <w:tabs>
          <w:tab w:val="left" w:pos="270"/>
        </w:tabs>
        <w:spacing w:after="0" w:line="360" w:lineRule="auto"/>
        <w:ind w:left="90" w:firstLine="90"/>
        <w:jc w:val="both"/>
        <w:rPr>
          <w:sz w:val="28"/>
          <w:szCs w:val="28"/>
        </w:rPr>
      </w:pPr>
      <w:r>
        <w:rPr>
          <w:sz w:val="28"/>
          <w:szCs w:val="28"/>
        </w:rPr>
        <w:t>Vận dụng kiến thức đã học để giải quyết những vấn đề thực tiễn.</w:t>
      </w:r>
    </w:p>
    <w:p w14:paraId="626FBE89">
      <w:pPr>
        <w:pStyle w:val="14"/>
        <w:numPr>
          <w:ilvl w:val="0"/>
          <w:numId w:val="3"/>
        </w:numPr>
        <w:tabs>
          <w:tab w:val="left" w:pos="270"/>
          <w:tab w:val="left" w:pos="382"/>
        </w:tabs>
        <w:spacing w:after="0" w:line="360" w:lineRule="auto"/>
        <w:ind w:left="90" w:firstLine="90"/>
        <w:jc w:val="both"/>
        <w:rPr>
          <w:sz w:val="28"/>
          <w:szCs w:val="28"/>
        </w:rPr>
      </w:pPr>
      <w:bookmarkStart w:id="82" w:name="bookmark840"/>
      <w:bookmarkEnd w:id="82"/>
      <w:r>
        <w:rPr>
          <w:i/>
          <w:iCs/>
          <w:sz w:val="28"/>
          <w:szCs w:val="28"/>
        </w:rPr>
        <w:t xml:space="preserve"> Tổ chức thực hiện</w:t>
      </w:r>
    </w:p>
    <w:p w14:paraId="73ED686E">
      <w:pPr>
        <w:pStyle w:val="14"/>
        <w:numPr>
          <w:ilvl w:val="0"/>
          <w:numId w:val="1"/>
        </w:numPr>
        <w:tabs>
          <w:tab w:val="left" w:pos="270"/>
          <w:tab w:val="left" w:pos="310"/>
        </w:tabs>
        <w:spacing w:after="0" w:line="360" w:lineRule="auto"/>
        <w:ind w:left="90" w:firstLine="90"/>
        <w:jc w:val="both"/>
        <w:rPr>
          <w:sz w:val="28"/>
          <w:szCs w:val="28"/>
        </w:rPr>
      </w:pPr>
      <w:bookmarkStart w:id="83" w:name="bookmark841"/>
      <w:bookmarkEnd w:id="83"/>
      <w:r>
        <w:rPr>
          <w:sz w:val="28"/>
          <w:szCs w:val="28"/>
        </w:rPr>
        <w:t xml:space="preserve"> Bước 1: GV yêu cầu HS về nhà tìm hiểu thông tin về hai vệ tinh viễn thông đang hoạt động của Việt Nam.</w:t>
      </w:r>
    </w:p>
    <w:p w14:paraId="75CC3BEB">
      <w:pPr>
        <w:pStyle w:val="14"/>
        <w:numPr>
          <w:ilvl w:val="0"/>
          <w:numId w:val="1"/>
        </w:numPr>
        <w:tabs>
          <w:tab w:val="left" w:pos="270"/>
          <w:tab w:val="left" w:pos="306"/>
        </w:tabs>
        <w:spacing w:after="0" w:line="360" w:lineRule="auto"/>
        <w:ind w:left="90" w:firstLine="90"/>
        <w:jc w:val="both"/>
        <w:rPr>
          <w:sz w:val="28"/>
          <w:szCs w:val="28"/>
        </w:rPr>
      </w:pPr>
      <w:bookmarkStart w:id="84" w:name="bookmark842"/>
      <w:bookmarkEnd w:id="84"/>
      <w:r>
        <w:rPr>
          <w:sz w:val="28"/>
          <w:szCs w:val="28"/>
        </w:rPr>
        <w:t xml:space="preserve"> Bước 2: HS thu thập thông tin, tự tìm hiểu và trao đổi với GV.</w:t>
      </w:r>
    </w:p>
    <w:p w14:paraId="37239F3B">
      <w:pPr>
        <w:pStyle w:val="14"/>
        <w:numPr>
          <w:ilvl w:val="0"/>
          <w:numId w:val="1"/>
        </w:numPr>
        <w:tabs>
          <w:tab w:val="left" w:pos="270"/>
          <w:tab w:val="left" w:pos="306"/>
        </w:tabs>
        <w:spacing w:after="0" w:line="360" w:lineRule="auto"/>
        <w:ind w:left="90" w:firstLine="90"/>
        <w:jc w:val="both"/>
        <w:rPr>
          <w:sz w:val="28"/>
          <w:szCs w:val="28"/>
        </w:rPr>
      </w:pPr>
      <w:bookmarkStart w:id="85" w:name="bookmark843"/>
      <w:bookmarkEnd w:id="85"/>
      <w:r>
        <w:rPr>
          <w:sz w:val="28"/>
          <w:szCs w:val="28"/>
        </w:rPr>
        <w:t xml:space="preserve"> Bước 3: HS nộp bài làm lên nhóm lớp hoặc Padlet hoặc link Google Drive.</w:t>
      </w:r>
    </w:p>
    <w:p w14:paraId="6CA073D2">
      <w:pPr>
        <w:pStyle w:val="14"/>
        <w:tabs>
          <w:tab w:val="left" w:pos="270"/>
        </w:tabs>
        <w:spacing w:after="0" w:line="360" w:lineRule="auto"/>
        <w:ind w:left="90" w:firstLine="90"/>
        <w:jc w:val="both"/>
        <w:rPr>
          <w:sz w:val="28"/>
          <w:szCs w:val="28"/>
        </w:rPr>
      </w:pPr>
      <w:r>
        <w:rPr>
          <w:sz w:val="28"/>
          <w:szCs w:val="28"/>
        </w:rPr>
        <w:t>- Bước 4: GV nhận xét, góp ý bài cho HS vào buổi học thích hợp.</w:t>
      </w:r>
    </w:p>
    <w:p w14:paraId="628833E0">
      <w:pPr>
        <w:pStyle w:val="14"/>
        <w:tabs>
          <w:tab w:val="left" w:pos="270"/>
        </w:tabs>
        <w:spacing w:after="0" w:line="360" w:lineRule="auto"/>
        <w:ind w:left="90" w:firstLine="90"/>
        <w:jc w:val="both"/>
        <w:rPr>
          <w:sz w:val="28"/>
          <w:szCs w:val="28"/>
        </w:rPr>
      </w:pPr>
      <w:r>
        <w:rPr>
          <w:b/>
          <w:bCs/>
          <w:sz w:val="28"/>
          <w:szCs w:val="28"/>
        </w:rPr>
        <w:t>Phụ lục 1</w:t>
      </w:r>
      <w:r>
        <w:rPr>
          <w:sz w:val="28"/>
          <w:szCs w:val="28"/>
        </w:rPr>
        <w:t>:</w:t>
      </w:r>
    </w:p>
    <w:tbl>
      <w:tblPr>
        <w:tblStyle w:val="6"/>
        <w:tblW w:w="0" w:type="auto"/>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2"/>
      </w:tblGrid>
      <w:tr w14:paraId="5E27B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14:paraId="7027F848">
            <w:pPr>
              <w:pStyle w:val="14"/>
              <w:tabs>
                <w:tab w:val="left" w:pos="270"/>
              </w:tabs>
              <w:spacing w:line="360" w:lineRule="auto"/>
              <w:jc w:val="both"/>
              <w:rPr>
                <w:b/>
                <w:bCs/>
                <w:sz w:val="24"/>
                <w:szCs w:val="24"/>
              </w:rPr>
            </w:pPr>
            <w:r>
              <w:rPr>
                <w:b/>
                <w:bCs/>
                <w:sz w:val="24"/>
                <w:szCs w:val="24"/>
              </w:rPr>
              <w:t>Đồng bào vùng cao Y Tý (Lào Cai) thoát nghèo nhờ làm du lịch.</w:t>
            </w:r>
          </w:p>
          <w:p w14:paraId="486CDFE3">
            <w:pPr>
              <w:pStyle w:val="14"/>
              <w:tabs>
                <w:tab w:val="left" w:pos="270"/>
              </w:tabs>
              <w:spacing w:line="360" w:lineRule="auto"/>
              <w:jc w:val="both"/>
              <w:rPr>
                <w:sz w:val="24"/>
                <w:szCs w:val="24"/>
              </w:rPr>
            </w:pPr>
            <w:r>
              <w:rPr>
                <w:sz w:val="24"/>
                <w:szCs w:val="24"/>
              </w:rPr>
              <w:t>Vùng cao Y Tý mang vẻ đẹp độc đáo, cảnh quan tuyệt đẹp, khí hậu mát mẻ và bản sắc văn hoá truyền thống độc đáo: nhà trình tường bằng đất, mái lợp cỏ gianh, các bản làng người Hà Nhì,...</w:t>
            </w:r>
          </w:p>
          <w:p w14:paraId="13D5D984">
            <w:pPr>
              <w:pStyle w:val="14"/>
              <w:tabs>
                <w:tab w:val="left" w:pos="270"/>
              </w:tabs>
              <w:spacing w:line="360" w:lineRule="auto"/>
              <w:jc w:val="both"/>
              <w:rPr>
                <w:sz w:val="24"/>
                <w:szCs w:val="24"/>
              </w:rPr>
            </w:pPr>
            <w:r>
              <w:rPr>
                <w:sz w:val="24"/>
                <w:szCs w:val="24"/>
              </w:rPr>
              <w:t>Được sự khích lệ của chính quyền địa phương và tạo điều kiện của Ngân hàng Chính sách xã hội, một số gia đình ở Y Tý đã đầu tư, cải tạo nhà tường đất truyền thống làm dịch vụ homestay. Người dân đã chuyển đổi cây trồng kém hiệu quả sang trồng lê vừa cho thu hoạch sản phẩm, vừa tạo cảnh quan thu hút khách du lịch. Vì vậy, thay vì trồng manh mún nhỏ lẻ mỗi hộ dăm chục gốc lê quanh nhà, người dân đã trồng tập trung với tổng diện tích toàn xã lên tới 20 ha.</w:t>
            </w:r>
          </w:p>
          <w:p w14:paraId="0E064C76">
            <w:pPr>
              <w:pStyle w:val="14"/>
              <w:tabs>
                <w:tab w:val="left" w:pos="270"/>
              </w:tabs>
              <w:spacing w:line="360" w:lineRule="auto"/>
              <w:jc w:val="both"/>
              <w:rPr>
                <w:sz w:val="24"/>
                <w:szCs w:val="24"/>
              </w:rPr>
            </w:pPr>
            <w:r>
              <w:rPr>
                <w:sz w:val="24"/>
                <w:szCs w:val="24"/>
              </w:rPr>
              <w:t>Mấy năm trước đường khó đi, vào mùa này xe thường bị sa lầy do mưa và bùn đất. Nay đường đã được trải nhựa, đổ bê tông dễ đi hơn rất nhiều. Dịch vụ ăn nghỉ cũng được xây dựng khá nhiều, phục vụ khách du lịch. Nhờ phát triển du lịch, xã Y Tý đã thay đổi diện mạo, đời sống bà con ngày càng được cải thiện và phát triển bền vững.</w:t>
            </w:r>
          </w:p>
          <w:p w14:paraId="22B0047D">
            <w:pPr>
              <w:pStyle w:val="14"/>
              <w:tabs>
                <w:tab w:val="left" w:pos="270"/>
              </w:tabs>
              <w:spacing w:line="360" w:lineRule="auto"/>
              <w:jc w:val="right"/>
              <w:rPr>
                <w:i/>
                <w:iCs/>
                <w:sz w:val="24"/>
                <w:szCs w:val="24"/>
              </w:rPr>
            </w:pPr>
            <w:r>
              <w:rPr>
                <w:i/>
                <w:iCs/>
                <w:sz w:val="24"/>
                <w:szCs w:val="24"/>
              </w:rPr>
              <w:t>(Nguồn: https://baodantoc.vn/)</w:t>
            </w:r>
          </w:p>
          <w:p w14:paraId="55A8FD09">
            <w:pPr>
              <w:pStyle w:val="14"/>
              <w:tabs>
                <w:tab w:val="left" w:pos="270"/>
              </w:tabs>
              <w:spacing w:line="360" w:lineRule="auto"/>
              <w:jc w:val="both"/>
              <w:rPr>
                <w:b/>
                <w:bCs/>
                <w:sz w:val="24"/>
                <w:szCs w:val="24"/>
              </w:rPr>
            </w:pPr>
            <w:r>
              <w:rPr>
                <w:b/>
                <w:bCs/>
                <w:sz w:val="24"/>
                <w:szCs w:val="24"/>
              </w:rPr>
              <w:t>Ưu tiên phát triển hệ thống trung tâm logistics trên địa bàn cả nước.</w:t>
            </w:r>
          </w:p>
          <w:p w14:paraId="4F002300">
            <w:pPr>
              <w:pStyle w:val="14"/>
              <w:tabs>
                <w:tab w:val="left" w:pos="270"/>
              </w:tabs>
              <w:spacing w:line="360" w:lineRule="auto"/>
              <w:jc w:val="both"/>
              <w:rPr>
                <w:sz w:val="24"/>
                <w:szCs w:val="24"/>
              </w:rPr>
            </w:pPr>
            <w:r>
              <w:rPr>
                <w:sz w:val="24"/>
                <w:szCs w:val="24"/>
              </w:rPr>
              <w:t>Sự phát triển các ngành sản xuất và dịch vụ, nhu cầu lưu thông và phân phối hàng hoá, phục vụ sản xuất, tiêu dùng, yêu cầu của quá trình hội nhập và giao lưu kinh tế của đất nước đã thúc đẩy xây dựng hệ thống trung tâm logistics.</w:t>
            </w:r>
          </w:p>
          <w:p w14:paraId="534BA3F2">
            <w:pPr>
              <w:pStyle w:val="14"/>
              <w:tabs>
                <w:tab w:val="left" w:pos="270"/>
              </w:tabs>
              <w:spacing w:line="360" w:lineRule="auto"/>
              <w:jc w:val="both"/>
              <w:rPr>
                <w:sz w:val="24"/>
                <w:szCs w:val="24"/>
              </w:rPr>
            </w:pPr>
            <w:r>
              <w:rPr>
                <w:sz w:val="24"/>
                <w:szCs w:val="24"/>
              </w:rPr>
              <w:t>Nhiều tỉnh, thành phố đã đẩy mạnh phát triển hạ tầng giao thông, tăng khả năng tiếp cận tuyến vận tải quốc tế, áp dụng công nghệ thông tin trong logistics và đảm bảo giao hàng đúng hạn,... Các địa phương cũng đang mở rộng và đa dạng hoá các hình thức đầu tư; vận dụng linh hoạt các chính sách hỗ trợ, ưu đãi về tín dụng, thuế, giá, phí, lệ phí, chuyển giao công nghệ, nhượng quyền,... để’ xây dựng và phát triển các trung tâm logistics.</w:t>
            </w:r>
          </w:p>
          <w:p w14:paraId="17DD58CD">
            <w:pPr>
              <w:pStyle w:val="14"/>
              <w:tabs>
                <w:tab w:val="left" w:pos="270"/>
              </w:tabs>
              <w:spacing w:line="360" w:lineRule="auto"/>
              <w:jc w:val="both"/>
              <w:rPr>
                <w:sz w:val="24"/>
                <w:szCs w:val="24"/>
              </w:rPr>
            </w:pPr>
            <w:r>
              <w:rPr>
                <w:sz w:val="24"/>
                <w:szCs w:val="24"/>
              </w:rPr>
              <w:t>Các doanh nghiệp phối hợp với đơn vị đào tạo để đào tạo lao động có trình độ chuyên môn và tính chuyên nghiệp. Nhân lực là yếu tố quyết định giúp doanh nghiệp logistics Việt Nam nâng cao tính cạnh tranh, mở rộng thị trường trong nước và quốc tế. Nhiều doanh nghiệp đã ứng dụng công nghệ đột phá như trí tuệ nhân tạo (AI), tự động hoá, Big data và internet vạn vật để’ mở rộng quy mô, cung cấp các dịch vụ giao hàng an toàn, đồng thời tối ưu hoá chi phí và có thêm các nguồn thu mới.</w:t>
            </w:r>
          </w:p>
          <w:p w14:paraId="7D4F16B9">
            <w:pPr>
              <w:pStyle w:val="14"/>
              <w:tabs>
                <w:tab w:val="left" w:pos="270"/>
              </w:tabs>
              <w:spacing w:after="0" w:line="360" w:lineRule="auto"/>
              <w:jc w:val="right"/>
              <w:rPr>
                <w:i/>
                <w:iCs/>
                <w:sz w:val="24"/>
                <w:szCs w:val="24"/>
              </w:rPr>
            </w:pPr>
            <w:r>
              <w:rPr>
                <w:i/>
                <w:iCs/>
                <w:sz w:val="24"/>
                <w:szCs w:val="24"/>
              </w:rPr>
              <w:t>(Nguồn: https://mof.gov.vn/)</w:t>
            </w:r>
          </w:p>
        </w:tc>
      </w:tr>
    </w:tbl>
    <w:p w14:paraId="70331975">
      <w:pPr>
        <w:pStyle w:val="14"/>
        <w:tabs>
          <w:tab w:val="left" w:pos="270"/>
        </w:tabs>
        <w:spacing w:after="0" w:line="360" w:lineRule="auto"/>
        <w:ind w:left="90" w:firstLine="90"/>
        <w:jc w:val="both"/>
        <w:rPr>
          <w:sz w:val="28"/>
          <w:szCs w:val="28"/>
        </w:rPr>
      </w:pPr>
    </w:p>
    <w:p w14:paraId="5F30E0C6">
      <w:pPr>
        <w:pStyle w:val="10"/>
        <w:keepNext/>
        <w:keepLines/>
        <w:tabs>
          <w:tab w:val="left" w:pos="270"/>
          <w:tab w:val="left" w:pos="437"/>
        </w:tabs>
        <w:spacing w:after="0" w:line="360" w:lineRule="auto"/>
        <w:ind w:left="180"/>
        <w:jc w:val="both"/>
        <w:rPr>
          <w:rFonts w:ascii="Arial" w:hAnsi="Arial" w:cs="Arial"/>
          <w:sz w:val="28"/>
          <w:szCs w:val="28"/>
        </w:rPr>
      </w:pPr>
      <w:bookmarkStart w:id="86" w:name="bookmark852"/>
      <w:bookmarkEnd w:id="86"/>
      <w:bookmarkStart w:id="87" w:name="bookmark853"/>
      <w:bookmarkStart w:id="88" w:name="bookmark850"/>
      <w:bookmarkStart w:id="89" w:name="bookmark851"/>
      <w:r>
        <w:rPr>
          <w:rFonts w:ascii="Arial" w:hAnsi="Arial" w:eastAsia="Times New Roman" w:cs="Arial"/>
          <w:color w:val="231F20"/>
          <w:sz w:val="28"/>
          <w:szCs w:val="28"/>
        </w:rPr>
        <w:t xml:space="preserve">IV. </w:t>
      </w:r>
      <w:r>
        <w:rPr>
          <w:rFonts w:ascii="Arial" w:hAnsi="Arial" w:eastAsia="Arial" w:cs="Arial"/>
          <w:color w:val="C4151C"/>
          <w:sz w:val="28"/>
          <w:szCs w:val="28"/>
        </w:rPr>
        <w:t>CÂU HỎI ÔN TẬP, KIỂM TRA ĐÁNH GIÁ MỞ RỘNG</w:t>
      </w:r>
      <w:bookmarkEnd w:id="87"/>
      <w:bookmarkEnd w:id="88"/>
      <w:bookmarkEnd w:id="89"/>
      <w:r>
        <w:rPr>
          <w:rFonts w:ascii="Arial" w:hAnsi="Arial" w:eastAsia="Arial" w:cs="Arial"/>
          <w:color w:val="C4151C"/>
          <w:sz w:val="28"/>
          <w:szCs w:val="28"/>
        </w:rPr>
        <w:t>.</w:t>
      </w:r>
    </w:p>
    <w:p w14:paraId="712BF534">
      <w:pPr>
        <w:pStyle w:val="14"/>
        <w:tabs>
          <w:tab w:val="left" w:pos="270"/>
        </w:tabs>
        <w:spacing w:after="0" w:line="360" w:lineRule="auto"/>
        <w:ind w:left="90" w:firstLine="90"/>
        <w:jc w:val="both"/>
        <w:rPr>
          <w:sz w:val="28"/>
          <w:szCs w:val="28"/>
        </w:rPr>
      </w:pPr>
      <w:r>
        <w:rPr>
          <w:b/>
          <w:bCs/>
          <w:sz w:val="28"/>
          <w:szCs w:val="28"/>
        </w:rPr>
        <w:t xml:space="preserve">Câu 1. </w:t>
      </w:r>
      <w:r>
        <w:rPr>
          <w:sz w:val="28"/>
          <w:szCs w:val="28"/>
        </w:rPr>
        <w:t>Dựa vào hình 9.1 trang 146 SGK, trả lời các câu hỏi sau:</w:t>
      </w:r>
    </w:p>
    <w:p w14:paraId="3E6AAD99">
      <w:pPr>
        <w:pStyle w:val="14"/>
        <w:tabs>
          <w:tab w:val="left" w:pos="270"/>
          <w:tab w:val="left" w:leader="dot" w:pos="8598"/>
        </w:tabs>
        <w:spacing w:after="0" w:line="360" w:lineRule="auto"/>
        <w:ind w:left="90" w:firstLine="90"/>
        <w:jc w:val="both"/>
        <w:rPr>
          <w:sz w:val="28"/>
          <w:szCs w:val="28"/>
        </w:rPr>
      </w:pPr>
      <w:r>
        <w:rPr>
          <w:sz w:val="28"/>
          <w:szCs w:val="28"/>
        </w:rPr>
        <w:t>1. Tuyến đường ô tô huyết mạch, chạy theo hướng bắc - nam, kết nối các vùng kinh tế, các trung tâm kinh tế dọc phía đông đất nước là</w:t>
      </w:r>
      <w:r>
        <w:rPr>
          <w:sz w:val="28"/>
          <w:szCs w:val="28"/>
        </w:rPr>
        <w:tab/>
      </w:r>
    </w:p>
    <w:p w14:paraId="1D929B07">
      <w:pPr>
        <w:pStyle w:val="14"/>
        <w:tabs>
          <w:tab w:val="left" w:pos="270"/>
          <w:tab w:val="left" w:pos="594"/>
        </w:tabs>
        <w:spacing w:after="0" w:line="360" w:lineRule="auto"/>
        <w:ind w:left="180"/>
        <w:jc w:val="both"/>
        <w:rPr>
          <w:sz w:val="28"/>
          <w:szCs w:val="28"/>
        </w:rPr>
      </w:pPr>
      <w:bookmarkStart w:id="90" w:name="bookmark854"/>
      <w:bookmarkEnd w:id="90"/>
      <w:r>
        <w:rPr>
          <w:sz w:val="28"/>
          <w:szCs w:val="28"/>
        </w:rPr>
        <w:t>2. Ở Trung du và miền núi Bắc Bộ, các tuyến đường ô tô có dạng hướng tâm với tâm</w:t>
      </w:r>
    </w:p>
    <w:p w14:paraId="1C522A38">
      <w:pPr>
        <w:pStyle w:val="14"/>
        <w:tabs>
          <w:tab w:val="left" w:pos="270"/>
          <w:tab w:val="left" w:leader="dot" w:pos="8378"/>
        </w:tabs>
        <w:spacing w:after="0" w:line="360" w:lineRule="auto"/>
        <w:ind w:left="90" w:firstLine="90"/>
        <w:jc w:val="both"/>
        <w:rPr>
          <w:sz w:val="28"/>
          <w:szCs w:val="28"/>
        </w:rPr>
      </w:pPr>
      <w:r>
        <w:rPr>
          <w:sz w:val="28"/>
          <w:szCs w:val="28"/>
        </w:rPr>
        <w:t>là</w:t>
      </w:r>
      <w:r>
        <w:rPr>
          <w:sz w:val="28"/>
          <w:szCs w:val="28"/>
        </w:rPr>
        <w:tab/>
      </w:r>
    </w:p>
    <w:p w14:paraId="172A758C">
      <w:pPr>
        <w:pStyle w:val="14"/>
        <w:tabs>
          <w:tab w:val="left" w:pos="270"/>
          <w:tab w:val="left" w:pos="594"/>
        </w:tabs>
        <w:spacing w:after="0" w:line="360" w:lineRule="auto"/>
        <w:ind w:left="180"/>
        <w:jc w:val="both"/>
        <w:rPr>
          <w:sz w:val="28"/>
          <w:szCs w:val="28"/>
        </w:rPr>
      </w:pPr>
      <w:bookmarkStart w:id="91" w:name="bookmark855"/>
      <w:bookmarkEnd w:id="91"/>
      <w:r>
        <w:rPr>
          <w:sz w:val="28"/>
          <w:szCs w:val="28"/>
        </w:rPr>
        <w:t>3. Ở Bắc Trung Bộ và Duyên hải miền Trung, Tây Nguyên, các tuyến đường ô tô</w:t>
      </w:r>
    </w:p>
    <w:p w14:paraId="52EC2F1C">
      <w:pPr>
        <w:pStyle w:val="14"/>
        <w:tabs>
          <w:tab w:val="left" w:pos="270"/>
          <w:tab w:val="left" w:leader="dot" w:pos="6067"/>
        </w:tabs>
        <w:spacing w:after="0" w:line="360" w:lineRule="auto"/>
        <w:ind w:left="90" w:firstLine="90"/>
        <w:jc w:val="both"/>
        <w:rPr>
          <w:sz w:val="28"/>
          <w:szCs w:val="28"/>
        </w:rPr>
      </w:pPr>
      <w:r>
        <w:rPr>
          <w:sz w:val="28"/>
          <w:szCs w:val="28"/>
        </w:rPr>
        <w:t>quan trọng có hướng</w:t>
      </w:r>
      <w:r>
        <w:rPr>
          <w:sz w:val="28"/>
          <w:szCs w:val="28"/>
        </w:rPr>
        <w:tab/>
      </w:r>
      <w:r>
        <w:rPr>
          <w:sz w:val="28"/>
          <w:szCs w:val="28"/>
        </w:rPr>
        <w:t>, như 7, 8, 9, 19, 24,...</w:t>
      </w:r>
    </w:p>
    <w:p w14:paraId="49D8284D">
      <w:pPr>
        <w:pStyle w:val="14"/>
        <w:tabs>
          <w:tab w:val="left" w:pos="270"/>
          <w:tab w:val="left" w:pos="594"/>
        </w:tabs>
        <w:spacing w:after="0" w:line="360" w:lineRule="auto"/>
        <w:ind w:left="180"/>
        <w:jc w:val="both"/>
        <w:rPr>
          <w:sz w:val="28"/>
          <w:szCs w:val="28"/>
        </w:rPr>
      </w:pPr>
      <w:bookmarkStart w:id="92" w:name="bookmark856"/>
      <w:bookmarkEnd w:id="92"/>
      <w:r>
        <w:rPr>
          <w:sz w:val="28"/>
          <w:szCs w:val="28"/>
        </w:rPr>
        <w:t>4. Tuyến đường ô tô huyết mạch, chạy theo hướng bắc - nam, góp phần phát triển</w:t>
      </w:r>
    </w:p>
    <w:p w14:paraId="048EF7BB">
      <w:pPr>
        <w:pStyle w:val="14"/>
        <w:tabs>
          <w:tab w:val="left" w:pos="270"/>
          <w:tab w:val="left" w:leader="dot" w:pos="8378"/>
        </w:tabs>
        <w:spacing w:after="0" w:line="360" w:lineRule="auto"/>
        <w:ind w:left="90" w:firstLine="90"/>
        <w:jc w:val="both"/>
        <w:rPr>
          <w:sz w:val="28"/>
          <w:szCs w:val="28"/>
        </w:rPr>
      </w:pPr>
      <w:r>
        <w:rPr>
          <w:sz w:val="28"/>
          <w:szCs w:val="28"/>
        </w:rPr>
        <w:t>kinh tế - xã hội ở phía tây đất nước là</w:t>
      </w:r>
      <w:r>
        <w:rPr>
          <w:sz w:val="28"/>
          <w:szCs w:val="28"/>
        </w:rPr>
        <w:tab/>
      </w:r>
    </w:p>
    <w:p w14:paraId="7BC267AB">
      <w:pPr>
        <w:pStyle w:val="14"/>
        <w:tabs>
          <w:tab w:val="left" w:pos="270"/>
          <w:tab w:val="left" w:pos="594"/>
        </w:tabs>
        <w:spacing w:after="0" w:line="360" w:lineRule="auto"/>
        <w:ind w:left="180"/>
        <w:jc w:val="both"/>
        <w:rPr>
          <w:sz w:val="28"/>
          <w:szCs w:val="28"/>
        </w:rPr>
      </w:pPr>
      <w:bookmarkStart w:id="93" w:name="bookmark857"/>
      <w:bookmarkEnd w:id="93"/>
      <w:r>
        <w:rPr>
          <w:sz w:val="28"/>
          <w:szCs w:val="28"/>
        </w:rPr>
        <w:t>5. Tuyến đường sắt dài nhất nước ta, từ Hà Nội đến Thành phố Hồ Chí Minh, chạy</w:t>
      </w:r>
    </w:p>
    <w:p w14:paraId="6C1007CD">
      <w:pPr>
        <w:pStyle w:val="14"/>
        <w:tabs>
          <w:tab w:val="left" w:pos="270"/>
          <w:tab w:val="left" w:leader="dot" w:pos="8378"/>
        </w:tabs>
        <w:spacing w:after="0" w:line="360" w:lineRule="auto"/>
        <w:ind w:left="90" w:firstLine="90"/>
        <w:jc w:val="both"/>
        <w:rPr>
          <w:sz w:val="28"/>
          <w:szCs w:val="28"/>
        </w:rPr>
      </w:pPr>
      <w:r>
        <w:rPr>
          <w:sz w:val="28"/>
          <w:szCs w:val="28"/>
        </w:rPr>
        <w:t>gần như song song với quốc lộ 1 là</w:t>
      </w:r>
      <w:r>
        <w:rPr>
          <w:sz w:val="28"/>
          <w:szCs w:val="28"/>
        </w:rPr>
        <w:tab/>
      </w:r>
    </w:p>
    <w:p w14:paraId="3E0826E7">
      <w:pPr>
        <w:pStyle w:val="14"/>
        <w:tabs>
          <w:tab w:val="left" w:pos="270"/>
          <w:tab w:val="left" w:pos="594"/>
        </w:tabs>
        <w:spacing w:after="0" w:line="360" w:lineRule="auto"/>
        <w:ind w:left="180"/>
        <w:jc w:val="both"/>
        <w:rPr>
          <w:sz w:val="28"/>
          <w:szCs w:val="28"/>
        </w:rPr>
      </w:pPr>
      <w:bookmarkStart w:id="94" w:name="bookmark858"/>
      <w:bookmarkEnd w:id="94"/>
      <w:r>
        <w:rPr>
          <w:sz w:val="28"/>
          <w:szCs w:val="28"/>
        </w:rPr>
        <w:t>6. Kể tên 3 tuyến đường biển, 3 tuyến đường bay quốc tế quan trọng của nước ta:...</w:t>
      </w:r>
    </w:p>
    <w:p w14:paraId="59C94741">
      <w:pPr>
        <w:pStyle w:val="14"/>
        <w:tabs>
          <w:tab w:val="left" w:pos="270"/>
        </w:tabs>
        <w:spacing w:after="0" w:line="360" w:lineRule="auto"/>
        <w:ind w:left="90" w:firstLine="90"/>
        <w:jc w:val="both"/>
        <w:rPr>
          <w:sz w:val="28"/>
          <w:szCs w:val="28"/>
        </w:rPr>
      </w:pPr>
      <w:r>
        <w:rPr>
          <w:b/>
          <w:bCs/>
          <w:sz w:val="28"/>
          <w:szCs w:val="28"/>
        </w:rPr>
        <w:t xml:space="preserve">Câu 2. </w:t>
      </w:r>
      <w:r>
        <w:rPr>
          <w:sz w:val="28"/>
          <w:szCs w:val="28"/>
        </w:rPr>
        <w:t>Đọc kĩ đoạn văn bản sau và trả lời câu hỏi:</w:t>
      </w:r>
    </w:p>
    <w:p w14:paraId="19BF7291">
      <w:pPr>
        <w:pStyle w:val="14"/>
        <w:pBdr>
          <w:top w:val="single" w:color="auto" w:sz="4" w:space="3"/>
          <w:left w:val="single" w:color="auto" w:sz="4" w:space="0"/>
          <w:bottom w:val="single" w:color="auto" w:sz="4" w:space="6"/>
          <w:right w:val="single" w:color="auto" w:sz="4" w:space="0"/>
          <w:between w:val="single" w:color="auto" w:sz="4" w:space="3"/>
        </w:pBdr>
        <w:shd w:val="clear" w:color="auto" w:fill="D2EEF2"/>
        <w:tabs>
          <w:tab w:val="left" w:pos="270"/>
        </w:tabs>
        <w:spacing w:after="0" w:line="360" w:lineRule="auto"/>
        <w:ind w:left="144" w:right="144" w:firstLine="86"/>
        <w:jc w:val="both"/>
        <w:rPr>
          <w:sz w:val="24"/>
          <w:szCs w:val="24"/>
        </w:rPr>
      </w:pPr>
      <w:r>
        <w:rPr>
          <w:sz w:val="24"/>
          <w:szCs w:val="24"/>
        </w:rPr>
        <w:t>Hoạt động chuyển đổi số, đầu tư có chiều sâu cho công nghệ và phát triển các loại hình dịch vụ mới được ưu tiên hàng đầu. Năm 2021, hơn 1 triệu km cáp quang được triển khai đến tận thôn bản, xã phường trên cả nước. Vùng phủ 4G phục vụ 99,5% dân số, Việt Nam là 1 trong 5 nước triển khai thương mại mạng di động 5G và sản xuất thiết bị 5G đầu tiên trên thế giới, tỉ lệ hộ gia đình có kết nối internet đạt 74,8% (năm 2021), cao hơn mức trung bình của thế giới 1,4 lần. Các doanh nghiệp đẩy mạnh đầu tư ra nước ngoài và đạt được kết quả tốt. Các thị trường nhận đầu tư chủ yếu ở châu Phi, Đông Nam Á và Nam Á.</w:t>
      </w:r>
    </w:p>
    <w:p w14:paraId="32DBC347">
      <w:pPr>
        <w:pStyle w:val="14"/>
        <w:tabs>
          <w:tab w:val="left" w:pos="270"/>
          <w:tab w:val="left" w:pos="574"/>
          <w:tab w:val="left" w:leader="dot" w:pos="8378"/>
        </w:tabs>
        <w:spacing w:after="0" w:line="360" w:lineRule="auto"/>
        <w:ind w:left="180"/>
        <w:jc w:val="both"/>
        <w:rPr>
          <w:sz w:val="28"/>
          <w:szCs w:val="28"/>
        </w:rPr>
      </w:pPr>
      <w:bookmarkStart w:id="95" w:name="bookmark859"/>
      <w:bookmarkEnd w:id="95"/>
    </w:p>
    <w:p w14:paraId="609AD201">
      <w:pPr>
        <w:pStyle w:val="14"/>
        <w:tabs>
          <w:tab w:val="left" w:pos="270"/>
          <w:tab w:val="left" w:pos="574"/>
          <w:tab w:val="left" w:leader="dot" w:pos="8378"/>
        </w:tabs>
        <w:spacing w:after="0" w:line="360" w:lineRule="auto"/>
        <w:ind w:left="180"/>
        <w:jc w:val="both"/>
        <w:rPr>
          <w:sz w:val="28"/>
          <w:szCs w:val="28"/>
        </w:rPr>
      </w:pPr>
      <w:r>
        <w:rPr>
          <w:sz w:val="28"/>
          <w:szCs w:val="28"/>
        </w:rPr>
        <w:t>1. Đoạn văn bản trên đề cập đến hoạt động dịch vụ nào?</w:t>
      </w:r>
      <w:r>
        <w:rPr>
          <w:sz w:val="28"/>
          <w:szCs w:val="28"/>
        </w:rPr>
        <w:tab/>
      </w:r>
    </w:p>
    <w:p w14:paraId="2E776C72">
      <w:pPr>
        <w:pStyle w:val="14"/>
        <w:tabs>
          <w:tab w:val="left" w:pos="270"/>
          <w:tab w:val="left" w:pos="594"/>
        </w:tabs>
        <w:spacing w:after="0" w:line="360" w:lineRule="auto"/>
        <w:ind w:left="180"/>
        <w:jc w:val="both"/>
        <w:rPr>
          <w:sz w:val="28"/>
          <w:szCs w:val="28"/>
        </w:rPr>
      </w:pPr>
      <w:bookmarkStart w:id="96" w:name="bookmark860"/>
      <w:bookmarkEnd w:id="96"/>
      <w:r>
        <w:rPr>
          <w:sz w:val="28"/>
          <w:szCs w:val="28"/>
        </w:rPr>
        <w:t>2. Việc phủ internet đến tận thôn bản, xã phường tác động như thế nào đến các</w:t>
      </w:r>
    </w:p>
    <w:p w14:paraId="36882376">
      <w:pPr>
        <w:pStyle w:val="14"/>
        <w:tabs>
          <w:tab w:val="left" w:pos="270"/>
          <w:tab w:val="left" w:leader="dot" w:pos="8378"/>
        </w:tabs>
        <w:spacing w:after="0" w:line="360" w:lineRule="auto"/>
        <w:ind w:left="90" w:firstLine="90"/>
        <w:jc w:val="both"/>
        <w:rPr>
          <w:sz w:val="28"/>
          <w:szCs w:val="28"/>
        </w:rPr>
      </w:pPr>
      <w:r>
        <w:rPr>
          <w:sz w:val="28"/>
          <w:szCs w:val="28"/>
        </w:rPr>
        <w:t xml:space="preserve">hoạt động dịch vụ ở nước ta? </w:t>
      </w:r>
      <w:r>
        <w:rPr>
          <w:sz w:val="28"/>
          <w:szCs w:val="28"/>
        </w:rPr>
        <w:tab/>
      </w:r>
    </w:p>
    <w:p w14:paraId="1FC53BBD">
      <w:pPr>
        <w:pStyle w:val="14"/>
        <w:tabs>
          <w:tab w:val="left" w:pos="270"/>
          <w:tab w:val="left" w:pos="634"/>
          <w:tab w:val="left" w:leader="dot" w:pos="8378"/>
        </w:tabs>
        <w:spacing w:after="0" w:line="360" w:lineRule="auto"/>
        <w:ind w:left="180"/>
        <w:jc w:val="both"/>
        <w:rPr>
          <w:sz w:val="28"/>
          <w:szCs w:val="28"/>
        </w:rPr>
      </w:pPr>
      <w:bookmarkStart w:id="97" w:name="bookmark861"/>
      <w:bookmarkEnd w:id="97"/>
      <w:r>
        <w:rPr>
          <w:sz w:val="28"/>
          <w:szCs w:val="28"/>
        </w:rPr>
        <w:t>3. Đoạn văn bản cho thấy hoạt động dịch vụ trên phát triển theo hướng nào?</w:t>
      </w:r>
      <w:r>
        <w:rPr>
          <w:sz w:val="28"/>
          <w:szCs w:val="28"/>
        </w:rPr>
        <w:tab/>
      </w:r>
    </w:p>
    <w:p w14:paraId="2FC416DB">
      <w:pPr>
        <w:rPr>
          <w:rFonts w:ascii="Times New Roman" w:hAnsi="Times New Roman" w:cs="Times New Roman"/>
          <w:sz w:val="28"/>
          <w:szCs w:val="28"/>
        </w:rPr>
      </w:pPr>
      <w:bookmarkStart w:id="98" w:name="bookmark862"/>
      <w:bookmarkEnd w:id="98"/>
      <w:r>
        <w:rPr>
          <w:rFonts w:ascii="Times New Roman" w:hAnsi="Times New Roman" w:cs="Times New Roman"/>
          <w:sz w:val="28"/>
          <w:szCs w:val="28"/>
        </w:rPr>
        <w:t xml:space="preserve">Thông tin từ đoạn văn bản trên em có suy nghĩ gì về định hướng nghề nghiệp của mình? </w:t>
      </w:r>
    </w:p>
    <w:p w14:paraId="273273B5">
      <w:pPr>
        <w:jc w:val="center"/>
        <w:rPr>
          <w:rFonts w:ascii="Times New Roman" w:hAnsi="Times New Roman" w:cs="Times New Roman"/>
          <w:sz w:val="28"/>
          <w:szCs w:val="28"/>
          <w:lang w:val="en-US"/>
        </w:rPr>
      </w:pPr>
      <w:r>
        <w:rPr>
          <w:rFonts w:ascii="Times New Roman" w:hAnsi="Times New Roman" w:cs="Times New Roman"/>
          <w:sz w:val="28"/>
          <w:szCs w:val="28"/>
          <w:lang w:val="en-US"/>
        </w:rPr>
        <w:t>***</w:t>
      </w:r>
    </w:p>
    <w:p w14:paraId="41D695BC">
      <w:pPr>
        <w:jc w:val="center"/>
        <w:rPr>
          <w:rFonts w:ascii="Times New Roman" w:hAnsi="Times New Roman" w:cs="Times New Roman"/>
          <w:sz w:val="2"/>
          <w:szCs w:val="2"/>
          <w:lang w:val="en-US"/>
        </w:rPr>
      </w:pPr>
      <w:bookmarkStart w:id="99" w:name="_GoBack"/>
      <w:bookmarkEnd w:id="99"/>
    </w:p>
    <w:sectPr>
      <w:footerReference r:id="rId5" w:type="default"/>
      <w:pgSz w:w="11906" w:h="16838"/>
      <w:pgMar w:top="1170" w:right="1440" w:bottom="1620" w:left="1440" w:header="720" w:footer="456" w:gutter="0"/>
      <w:pgBorders w:offsetFrom="page">
        <w:top w:val="single" w:color="auto" w:sz="4" w:space="24"/>
        <w:left w:val="single" w:color="auto" w:sz="4" w:space="24"/>
        <w:bottom w:val="single" w:color="auto" w:sz="4" w:space="24"/>
        <w:right w:val="single" w:color="auto" w:sz="4" w:space="24"/>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9163196"/>
      <w:docPartObj>
        <w:docPartGallery w:val="AutoText"/>
      </w:docPartObj>
    </w:sdtPr>
    <w:sdtContent>
      <w:p w14:paraId="2D418F50">
        <w:pPr>
          <w:pStyle w:val="4"/>
          <w:jc w:val="right"/>
        </w:pPr>
        <w:r>
          <w:fldChar w:fldCharType="begin"/>
        </w:r>
        <w:r>
          <w:instrText xml:space="preserve"> PAGE   \* MERGEFORMAT </w:instrText>
        </w:r>
        <w:r>
          <w:fldChar w:fldCharType="separate"/>
        </w:r>
        <w:r>
          <w:t>2</w:t>
        </w:r>
        <w:r>
          <w:fldChar w:fldCharType="end"/>
        </w:r>
      </w:p>
    </w:sdtContent>
  </w:sdt>
  <w:p w14:paraId="6B08E55C">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A67FE9"/>
    <w:multiLevelType w:val="multilevel"/>
    <w:tmpl w:val="0BA67FE9"/>
    <w:lvl w:ilvl="0" w:tentative="0">
      <w:start w:val="1"/>
      <w:numFmt w:val="bullet"/>
      <w:lvlText w:val="-"/>
      <w:lvlJc w:val="left"/>
      <w:rPr>
        <w:rFonts w:ascii="Times New Roman" w:hAnsi="Times New Roman" w:eastAsia="Times New Roman" w:cs="Times New Roman"/>
        <w:b w:val="0"/>
        <w:bCs w:val="0"/>
        <w:i w:val="0"/>
        <w:iCs w:val="0"/>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18A767B8"/>
    <w:multiLevelType w:val="multilevel"/>
    <w:tmpl w:val="18A767B8"/>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4F233083"/>
    <w:multiLevelType w:val="multilevel"/>
    <w:tmpl w:val="4F233083"/>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7AF"/>
    <w:rsid w:val="00001275"/>
    <w:rsid w:val="002B389F"/>
    <w:rsid w:val="005B6F47"/>
    <w:rsid w:val="007F26B6"/>
    <w:rsid w:val="007F7BB2"/>
    <w:rsid w:val="008E1625"/>
    <w:rsid w:val="00C64A6A"/>
    <w:rsid w:val="00CB09F5"/>
    <w:rsid w:val="00CD57AF"/>
    <w:rsid w:val="00E33D59"/>
    <w:rsid w:val="00E60235"/>
    <w:rsid w:val="00E926FF"/>
    <w:rsid w:val="00EE77C5"/>
    <w:rsid w:val="00F76F2A"/>
    <w:rsid w:val="27415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qFormat="1"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pPr>
    <w:rPr>
      <w:rFonts w:ascii="Courier New" w:hAnsi="Courier New" w:eastAsia="Courier New" w:cs="Courier New"/>
      <w:color w:val="000000"/>
      <w:sz w:val="24"/>
      <w:szCs w:val="24"/>
      <w:lang w:val="vi-VN" w:eastAsia="vi-VN" w:bidi="vi-VN"/>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18"/>
    <w:unhideWhenUsed/>
    <w:uiPriority w:val="99"/>
    <w:pPr>
      <w:tabs>
        <w:tab w:val="center" w:pos="4680"/>
        <w:tab w:val="right" w:pos="9360"/>
      </w:tabs>
    </w:pPr>
  </w:style>
  <w:style w:type="paragraph" w:styleId="5">
    <w:name w:val="header"/>
    <w:basedOn w:val="1"/>
    <w:link w:val="17"/>
    <w:unhideWhenUsed/>
    <w:uiPriority w:val="99"/>
    <w:pPr>
      <w:tabs>
        <w:tab w:val="center" w:pos="4680"/>
        <w:tab w:val="right" w:pos="9360"/>
      </w:tabs>
    </w:pPr>
  </w:style>
  <w:style w:type="table" w:styleId="6">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Văn bản nội dung (3)_"/>
    <w:basedOn w:val="2"/>
    <w:link w:val="8"/>
    <w:uiPriority w:val="0"/>
    <w:rPr>
      <w:rFonts w:ascii="Segoe UI" w:hAnsi="Segoe UI" w:eastAsia="Segoe UI" w:cs="Segoe UI"/>
      <w:b/>
      <w:bCs/>
      <w:color w:val="8E3E01"/>
    </w:rPr>
  </w:style>
  <w:style w:type="paragraph" w:customStyle="1" w:styleId="8">
    <w:name w:val="Văn bản nội dung (3)"/>
    <w:basedOn w:val="1"/>
    <w:link w:val="7"/>
    <w:uiPriority w:val="0"/>
    <w:pPr>
      <w:spacing w:after="40" w:line="274" w:lineRule="auto"/>
      <w:ind w:firstLine="140"/>
    </w:pPr>
    <w:rPr>
      <w:rFonts w:ascii="Segoe UI" w:hAnsi="Segoe UI" w:eastAsia="Segoe UI" w:cs="Segoe UI"/>
      <w:b/>
      <w:bCs/>
      <w:color w:val="8E3E01"/>
      <w:sz w:val="22"/>
      <w:szCs w:val="22"/>
      <w:lang w:val="en-US" w:eastAsia="en-US" w:bidi="ar-SA"/>
    </w:rPr>
  </w:style>
  <w:style w:type="character" w:customStyle="1" w:styleId="9">
    <w:name w:val="Tiêu đề #4_"/>
    <w:basedOn w:val="2"/>
    <w:link w:val="10"/>
    <w:uiPriority w:val="0"/>
    <w:rPr>
      <w:rFonts w:ascii="Segoe UI" w:hAnsi="Segoe UI" w:eastAsia="Segoe UI" w:cs="Segoe UI"/>
      <w:b/>
      <w:bCs/>
      <w:color w:val="8E3E01"/>
    </w:rPr>
  </w:style>
  <w:style w:type="paragraph" w:customStyle="1" w:styleId="10">
    <w:name w:val="Tiêu đề #4"/>
    <w:basedOn w:val="1"/>
    <w:link w:val="9"/>
    <w:uiPriority w:val="0"/>
    <w:pPr>
      <w:spacing w:after="40" w:line="271" w:lineRule="auto"/>
      <w:outlineLvl w:val="3"/>
    </w:pPr>
    <w:rPr>
      <w:rFonts w:ascii="Segoe UI" w:hAnsi="Segoe UI" w:eastAsia="Segoe UI" w:cs="Segoe UI"/>
      <w:b/>
      <w:bCs/>
      <w:color w:val="8E3E01"/>
      <w:sz w:val="22"/>
      <w:szCs w:val="22"/>
      <w:lang w:val="en-US" w:eastAsia="en-US" w:bidi="ar-SA"/>
    </w:rPr>
  </w:style>
  <w:style w:type="character" w:customStyle="1" w:styleId="11">
    <w:name w:val="Tiêu đề #3_"/>
    <w:basedOn w:val="2"/>
    <w:link w:val="12"/>
    <w:uiPriority w:val="0"/>
    <w:rPr>
      <w:rFonts w:ascii="Arial" w:hAnsi="Arial" w:eastAsia="Arial" w:cs="Arial"/>
      <w:b/>
      <w:bCs/>
      <w:color w:val="8E3E01"/>
      <w:sz w:val="26"/>
      <w:szCs w:val="26"/>
    </w:rPr>
  </w:style>
  <w:style w:type="paragraph" w:customStyle="1" w:styleId="12">
    <w:name w:val="Tiêu đề #3"/>
    <w:basedOn w:val="1"/>
    <w:link w:val="11"/>
    <w:uiPriority w:val="0"/>
    <w:pPr>
      <w:spacing w:after="90" w:line="264" w:lineRule="auto"/>
      <w:jc w:val="center"/>
      <w:outlineLvl w:val="2"/>
    </w:pPr>
    <w:rPr>
      <w:rFonts w:ascii="Arial" w:hAnsi="Arial" w:eastAsia="Arial" w:cs="Arial"/>
      <w:b/>
      <w:bCs/>
      <w:color w:val="8E3E01"/>
      <w:sz w:val="26"/>
      <w:szCs w:val="26"/>
      <w:lang w:val="en-US" w:eastAsia="en-US" w:bidi="ar-SA"/>
    </w:rPr>
  </w:style>
  <w:style w:type="character" w:customStyle="1" w:styleId="13">
    <w:name w:val="Văn bản nội dung_"/>
    <w:basedOn w:val="2"/>
    <w:link w:val="14"/>
    <w:uiPriority w:val="0"/>
    <w:rPr>
      <w:rFonts w:ascii="Times New Roman" w:hAnsi="Times New Roman" w:eastAsia="Times New Roman" w:cs="Times New Roman"/>
      <w:color w:val="231F20"/>
    </w:rPr>
  </w:style>
  <w:style w:type="paragraph" w:customStyle="1" w:styleId="14">
    <w:name w:val="Văn bản nội dung"/>
    <w:basedOn w:val="1"/>
    <w:link w:val="13"/>
    <w:uiPriority w:val="0"/>
    <w:pPr>
      <w:spacing w:after="40" w:line="298" w:lineRule="auto"/>
    </w:pPr>
    <w:rPr>
      <w:rFonts w:ascii="Times New Roman" w:hAnsi="Times New Roman" w:eastAsia="Times New Roman" w:cs="Times New Roman"/>
      <w:color w:val="231F20"/>
      <w:sz w:val="22"/>
      <w:szCs w:val="22"/>
      <w:lang w:val="en-US" w:eastAsia="en-US" w:bidi="ar-SA"/>
    </w:rPr>
  </w:style>
  <w:style w:type="character" w:customStyle="1" w:styleId="15">
    <w:name w:val="Văn bản nội dung (2)_"/>
    <w:basedOn w:val="2"/>
    <w:link w:val="16"/>
    <w:uiPriority w:val="0"/>
    <w:rPr>
      <w:rFonts w:ascii="Arial" w:hAnsi="Arial" w:eastAsia="Arial" w:cs="Arial"/>
      <w:b/>
      <w:bCs/>
      <w:color w:val="C4151C"/>
    </w:rPr>
  </w:style>
  <w:style w:type="paragraph" w:customStyle="1" w:styleId="16">
    <w:name w:val="Văn bản nội dung (2)"/>
    <w:basedOn w:val="1"/>
    <w:link w:val="15"/>
    <w:uiPriority w:val="0"/>
    <w:pPr>
      <w:spacing w:after="50" w:line="305" w:lineRule="auto"/>
    </w:pPr>
    <w:rPr>
      <w:rFonts w:ascii="Arial" w:hAnsi="Arial" w:eastAsia="Arial" w:cs="Arial"/>
      <w:b/>
      <w:bCs/>
      <w:color w:val="C4151C"/>
      <w:sz w:val="22"/>
      <w:szCs w:val="22"/>
      <w:lang w:val="en-US" w:eastAsia="en-US" w:bidi="ar-SA"/>
    </w:rPr>
  </w:style>
  <w:style w:type="character" w:customStyle="1" w:styleId="17">
    <w:name w:val="Header Char"/>
    <w:basedOn w:val="2"/>
    <w:link w:val="5"/>
    <w:uiPriority w:val="99"/>
    <w:rPr>
      <w:rFonts w:ascii="Courier New" w:hAnsi="Courier New" w:eastAsia="Courier New" w:cs="Courier New"/>
      <w:color w:val="000000"/>
      <w:sz w:val="24"/>
      <w:szCs w:val="24"/>
      <w:lang w:val="vi-VN" w:eastAsia="vi-VN" w:bidi="vi-VN"/>
    </w:rPr>
  </w:style>
  <w:style w:type="character" w:customStyle="1" w:styleId="18">
    <w:name w:val="Footer Char"/>
    <w:basedOn w:val="2"/>
    <w:link w:val="4"/>
    <w:uiPriority w:val="99"/>
    <w:rPr>
      <w:rFonts w:ascii="Courier New" w:hAnsi="Courier New" w:eastAsia="Courier New" w:cs="Courier New"/>
      <w:color w:val="000000"/>
      <w:sz w:val="24"/>
      <w:szCs w:val="24"/>
      <w:lang w:val="vi-VN" w:eastAsia="vi-VN" w:bidi="vi-V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1567</Words>
  <Characters>8933</Characters>
  <Lines>74</Lines>
  <Paragraphs>20</Paragraphs>
  <TotalTime>13</TotalTime>
  <ScaleCrop>false</ScaleCrop>
  <LinksUpToDate>false</LinksUpToDate>
  <CharactersWithSpaces>10480</CharactersWithSpaces>
  <Application>WPS Office_12.2.0.17153_F1E327BC-269C-435d-A152-05C5408002CA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2024-06-24T09:14:00Z</dcterms:created>
  <dc:creator>H310</dc:creator>
  <cp:lastModifiedBy>Trang Tran</cp:lastModifiedBy>
  <dcterms:modified xsi:type="dcterms:W3CDTF">2024-07-20T01:17:02Z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7CD4EDB2E8AA4FF7902F4C0F3A1BA713_12</vt:lpwstr>
  </property>
</Properties>
</file>